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>
        <w:tc>
          <w:tcPr>
            <w:tcW w:w="15278" w:type="dxa"/>
            <w:gridSpan w:val="6"/>
          </w:tcPr>
          <w:p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>
        <w:trPr>
          <w:trHeight w:val="417"/>
        </w:trPr>
        <w:tc>
          <w:tcPr>
            <w:tcW w:w="1506" w:type="dxa"/>
          </w:tcPr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  <w:r w:rsidR="0012482C">
              <w:rPr>
                <w:rFonts w:ascii="Corbel" w:eastAsia="Corbel" w:hAnsi="Corbel" w:cs="Corbel"/>
                <w:b/>
              </w:rPr>
              <w:t xml:space="preserve"> (Half Term 2)</w:t>
            </w:r>
          </w:p>
          <w:p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B66D26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:rsidR="00B66D26" w:rsidRDefault="00C03F0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</w:t>
            </w:r>
            <w:r w:rsidR="00F376CC">
              <w:rPr>
                <w:rFonts w:ascii="Corbel" w:eastAsia="Corbel" w:hAnsi="Corbel" w:cs="Corbel"/>
                <w:b/>
              </w:rPr>
              <w:t>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:rsidR="00B66D26" w:rsidRDefault="0065000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Algebra Year 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Place Value Year 6</w:t>
            </w:r>
          </w:p>
          <w:p w:rsidR="00B66D26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Fractions Years 4-6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Properties of Shape Years 3-6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Position and Direction Years 5 and 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Properties of Shape Year 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Addition and Subtraction Years 2-6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Multiplication and Division Years 2-6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Place Value Year 5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Statistics Year 3</w:t>
            </w:r>
          </w:p>
          <w:p w:rsidR="00B66D26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Place Value Years 1-5</w:t>
            </w:r>
          </w:p>
        </w:tc>
      </w:tr>
      <w:tr w:rsidR="0065000A" w:rsidTr="00F376CC">
        <w:trPr>
          <w:trHeight w:val="1536"/>
        </w:trPr>
        <w:tc>
          <w:tcPr>
            <w:tcW w:w="1506" w:type="dxa"/>
          </w:tcPr>
          <w:p w:rsidR="0065000A" w:rsidRDefault="0065000A" w:rsidP="0065000A">
            <w:pPr>
              <w:rPr>
                <w:rFonts w:ascii="Corbel" w:eastAsia="Corbel" w:hAnsi="Corbel" w:cs="Corbel"/>
                <w:b/>
              </w:rPr>
            </w:pP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</w:tcPr>
          <w:p w:rsidR="0065000A" w:rsidRPr="007D4EA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Operations and equations with directed number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Addition and subtraction of fractions</w:t>
            </w:r>
          </w:p>
          <w:p w:rsidR="0012482C" w:rsidRDefault="0012482C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12482C" w:rsidRDefault="0012482C" w:rsidP="0012482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5000A" w:rsidRPr="0012482C" w:rsidRDefault="0012482C" w:rsidP="0012482C">
            <w:pPr>
              <w:tabs>
                <w:tab w:val="left" w:pos="2732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  <w:tc>
          <w:tcPr>
            <w:tcW w:w="4592" w:type="dxa"/>
          </w:tcPr>
          <w:p w:rsidR="0065000A" w:rsidRPr="007D4EA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Constructing, measuring and using geometric notation</w:t>
            </w:r>
          </w:p>
          <w:p w:rsidR="0065000A" w:rsidRPr="007D4EA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Developing geometric reasoning</w:t>
            </w:r>
          </w:p>
          <w:p w:rsidR="0065000A" w:rsidRPr="007D4EA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Developing number sense</w:t>
            </w:r>
          </w:p>
          <w:p w:rsidR="0065000A" w:rsidRPr="007D4EA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Sets and probability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Prime numbers and proof</w:t>
            </w:r>
          </w:p>
        </w:tc>
      </w:tr>
      <w:tr w:rsidR="0065000A">
        <w:trPr>
          <w:trHeight w:val="1197"/>
        </w:trPr>
        <w:tc>
          <w:tcPr>
            <w:tcW w:w="1506" w:type="dxa"/>
          </w:tcPr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</w:tcPr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592" w:type="dxa"/>
          </w:tcPr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</w:tr>
      <w:tr w:rsidR="0065000A" w:rsidTr="00F376CC">
        <w:tc>
          <w:tcPr>
            <w:tcW w:w="1506" w:type="dxa"/>
            <w:shd w:val="clear" w:color="auto" w:fill="BDD6EE" w:themeFill="accent1" w:themeFillTint="66"/>
          </w:tcPr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:rsidR="0065000A" w:rsidRDefault="003141C0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Operations and Equations with Directed Numbers: Crucial in careers like engineering and climate science for working with temperatures, elevations, and other real-world data involving positive and negative numbers.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Addition and Subtraction of Fractions: Important in fields like baking, carpentry, and construction, where accurate measurements and adjustments are required.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4592" w:type="dxa"/>
            <w:shd w:val="clear" w:color="auto" w:fill="BDD6EE" w:themeFill="accent1" w:themeFillTint="66"/>
          </w:tcPr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Constructing, Measuring, and Using Geometric Notation: Essential in architecture, engineering, and design for accurate drawing, planning, and building structures.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Developing Geometric Reasoning: Important for careers like graphic design, robotics, and construction, where understanding shapes and spatial relationships is key.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Developing Number Sense: Crucial in everyday life and careers like retail, finance, and logistics for quick mental calculations, estimates, and managing money.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Sets and Probability: Key for roles in data science, insurance, and risk analysis where grouping information and calculating chances are important for decision-making.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3141C0" w:rsidRDefault="003141C0" w:rsidP="003141C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Prime Numbers and Proof: Vital in fields like cryptography, coding, and cybersecurity, where prime numbers are used in encryption and problem-solving logic.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65000A" w:rsidTr="00B268C7">
        <w:tc>
          <w:tcPr>
            <w:tcW w:w="1506" w:type="dxa"/>
            <w:shd w:val="clear" w:color="auto" w:fill="BDD6EE" w:themeFill="accent1" w:themeFillTint="66"/>
          </w:tcPr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:rsidR="0065000A" w:rsidRPr="001D54AD" w:rsidRDefault="0065000A" w:rsidP="0065000A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Encourage collaborative problem-solving activities to promote teamwork and cooperation.</w:t>
            </w:r>
          </w:p>
          <w:p w:rsidR="0065000A" w:rsidRPr="001D54AD" w:rsidRDefault="0065000A" w:rsidP="0065000A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Introduce diverse mathematical methods to respect individual learning styles.</w:t>
            </w:r>
          </w:p>
          <w:p w:rsidR="0065000A" w:rsidRPr="001D54AD" w:rsidRDefault="0065000A" w:rsidP="0065000A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Emphasize the importance of clear communication in mathematical reasoning and explanations.</w:t>
            </w:r>
          </w:p>
          <w:p w:rsidR="0065000A" w:rsidRPr="001D54AD" w:rsidRDefault="0065000A" w:rsidP="0065000A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Foster an inclusive classroom environment where all students feel valued and supported in their mathematical journey.</w:t>
            </w:r>
          </w:p>
          <w:p w:rsidR="0065000A" w:rsidRPr="001D54AD" w:rsidRDefault="0065000A" w:rsidP="0065000A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Promote critical thinking by exploring real-world applications of mathematical concepts, encouraging students to consider different perspectives.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65000A">
        <w:tc>
          <w:tcPr>
            <w:tcW w:w="1506" w:type="dxa"/>
          </w:tcPr>
          <w:p w:rsidR="0065000A" w:rsidRDefault="0065000A" w:rsidP="0065000A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lastRenderedPageBreak/>
              <w:t>Cross Curricular Link Numeracy</w:t>
            </w:r>
          </w:p>
        </w:tc>
        <w:tc>
          <w:tcPr>
            <w:tcW w:w="5534" w:type="dxa"/>
            <w:gridSpan w:val="2"/>
          </w:tcPr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Science: Understand data and graphs.</w:t>
            </w:r>
          </w:p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Geography: Explore maps and basic data.</w:t>
            </w:r>
          </w:p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History: Introduce basic time calculations.</w:t>
            </w:r>
          </w:p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Design and Technology: Practice basic measurements.</w:t>
            </w:r>
          </w:p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English: Use numerical reasoning in interpreting texts.</w:t>
            </w:r>
          </w:p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Art and Design: Apply simple numeracy in art projects.</w:t>
            </w:r>
          </w:p>
          <w:p w:rsidR="0065000A" w:rsidRPr="00545F73" w:rsidRDefault="0065000A" w:rsidP="0065000A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PE: Engage with basic measurements like distance.</w:t>
            </w: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1401" w:type="dxa"/>
          </w:tcPr>
          <w:p w:rsidR="0065000A" w:rsidRDefault="0065000A" w:rsidP="0065000A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5000A" w:rsidRDefault="0065000A" w:rsidP="0065000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65000A" w:rsidRDefault="0065000A" w:rsidP="0065000A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65000A">
        <w:tc>
          <w:tcPr>
            <w:tcW w:w="15278" w:type="dxa"/>
            <w:gridSpan w:val="6"/>
          </w:tcPr>
          <w:p w:rsidR="0065000A" w:rsidRDefault="0065000A" w:rsidP="00650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65000A">
              <w:tc>
                <w:tcPr>
                  <w:tcW w:w="15032" w:type="dxa"/>
                </w:tcPr>
                <w:p w:rsidR="0065000A" w:rsidRDefault="0065000A" w:rsidP="0065000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:rsidR="0065000A" w:rsidRDefault="0065000A" w:rsidP="0065000A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:rsidR="009C1CE0" w:rsidRDefault="009C1CE0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CC7" w:rsidRDefault="00D44CC7" w:rsidP="007E2644">
      <w:pPr>
        <w:spacing w:after="0" w:line="240" w:lineRule="auto"/>
      </w:pPr>
      <w:r>
        <w:separator/>
      </w:r>
    </w:p>
  </w:endnote>
  <w:endnote w:type="continuationSeparator" w:id="0">
    <w:p w:rsidR="00D44CC7" w:rsidRDefault="00D44CC7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CC7" w:rsidRDefault="00D44CC7" w:rsidP="007E2644">
      <w:pPr>
        <w:spacing w:after="0" w:line="240" w:lineRule="auto"/>
      </w:pPr>
      <w:r>
        <w:separator/>
      </w:r>
    </w:p>
  </w:footnote>
  <w:footnote w:type="continuationSeparator" w:id="0">
    <w:p w:rsidR="00D44CC7" w:rsidRDefault="00D44CC7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</w:t>
    </w:r>
    <w:r w:rsidR="0065000A">
      <w:t xml:space="preserve">                            </w:t>
    </w:r>
    <w:r w:rsidR="0065000A">
      <w:rPr>
        <w:b/>
        <w:sz w:val="28"/>
        <w:szCs w:val="28"/>
      </w:rPr>
      <w:t>Subject:</w:t>
    </w:r>
    <w:r w:rsidR="0065000A">
      <w:t xml:space="preserve"> Maths   </w:t>
    </w:r>
    <w:r w:rsidR="0065000A">
      <w:rPr>
        <w:b/>
        <w:sz w:val="28"/>
        <w:szCs w:val="28"/>
      </w:rPr>
      <w:t xml:space="preserve">                      </w:t>
    </w:r>
    <w:r w:rsidR="0065000A">
      <w:rPr>
        <w:b/>
        <w:sz w:val="28"/>
        <w:szCs w:val="28"/>
        <w:u w:val="single"/>
      </w:rPr>
      <w:t>Curriculum- Long Term Plan</w:t>
    </w:r>
    <w:r w:rsidR="0065000A">
      <w:rPr>
        <w:b/>
        <w:sz w:val="28"/>
        <w:szCs w:val="28"/>
      </w:rPr>
      <w:t xml:space="preserve">                  Year Group: Year 7 (Short Stay – Cohort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4DC5"/>
    <w:multiLevelType w:val="multilevel"/>
    <w:tmpl w:val="90B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15DC0"/>
    <w:multiLevelType w:val="multilevel"/>
    <w:tmpl w:val="927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C6745"/>
    <w:multiLevelType w:val="multilevel"/>
    <w:tmpl w:val="0EFE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2482C"/>
    <w:rsid w:val="00161BE2"/>
    <w:rsid w:val="001D54AD"/>
    <w:rsid w:val="002B41FC"/>
    <w:rsid w:val="003141C0"/>
    <w:rsid w:val="004845FE"/>
    <w:rsid w:val="00545F73"/>
    <w:rsid w:val="00556F11"/>
    <w:rsid w:val="00560056"/>
    <w:rsid w:val="005757FE"/>
    <w:rsid w:val="0065000A"/>
    <w:rsid w:val="007D4EAA"/>
    <w:rsid w:val="007E2644"/>
    <w:rsid w:val="009C1CE0"/>
    <w:rsid w:val="00A2102F"/>
    <w:rsid w:val="00A61D80"/>
    <w:rsid w:val="00B66D26"/>
    <w:rsid w:val="00B97D44"/>
    <w:rsid w:val="00C03F0B"/>
    <w:rsid w:val="00CC7E80"/>
    <w:rsid w:val="00D27258"/>
    <w:rsid w:val="00D44CC7"/>
    <w:rsid w:val="00F376CC"/>
    <w:rsid w:val="00F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76D8D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customStyle="1" w:styleId="paragraph">
    <w:name w:val="paragraph"/>
    <w:basedOn w:val="Normal"/>
    <w:rsid w:val="0031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41C0"/>
  </w:style>
  <w:style w:type="character" w:customStyle="1" w:styleId="eop">
    <w:name w:val="eop"/>
    <w:basedOn w:val="DefaultParagraphFont"/>
    <w:rsid w:val="00314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Mike Walker</cp:lastModifiedBy>
  <cp:revision>6</cp:revision>
  <cp:lastPrinted>2024-02-19T12:23:00Z</cp:lastPrinted>
  <dcterms:created xsi:type="dcterms:W3CDTF">2024-04-10T09:38:00Z</dcterms:created>
  <dcterms:modified xsi:type="dcterms:W3CDTF">2025-11-11T11:19:00Z</dcterms:modified>
</cp:coreProperties>
</file>