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9C1CE0" w:rsidRDefault="009C1CE0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</w:rPr>
      </w:pPr>
    </w:p>
    <w:tbl>
      <w:tblPr>
        <w:tblStyle w:val="TableGrid"/>
        <w:tblW w:w="15278" w:type="dxa"/>
        <w:tblBorders/>
        <w:tblLayout w:type="fixed"/>
        <w:tblLook w:val="0400" w:firstRow="0" w:lastRow="0" w:firstColumn="0" w:lastColumn="0" w:noHBand="0" w:noVBand="1"/>
      </w:tblPr>
      <w:tblGrid>
        <w:gridCol w:w="1506"/>
        <w:gridCol w:w="3069"/>
        <w:gridCol w:w="2540"/>
        <w:gridCol w:w="2540"/>
        <w:gridCol w:w="2540"/>
        <w:gridCol w:w="3083"/>
      </w:tblGrid>
      <w:tr xmlns:wp14="http://schemas.microsoft.com/office/word/2010/wordml" w:rsidR="009C1CE0" w:rsidTr="6107F856" w14:paraId="4DFA0126" wp14:textId="77777777">
        <w:tc>
          <w:tcPr>
            <w:tcW w:w="15278" w:type="dxa"/>
            <w:gridSpan w:val="6"/>
            <w:tcMar/>
          </w:tcPr>
          <w:p w:rsidR="009C1CE0" w:rsidP="7F482804" w:rsidRDefault="007E2644" w14:paraId="785F2924" wp14:textId="77777777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F482804" w:rsidR="007E2644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>What will they be learning, why and in what order</w:t>
            </w:r>
            <w:r w:rsidRPr="7F482804" w:rsidR="007E2644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>?</w:t>
            </w:r>
            <w:r w:rsidRPr="7F482804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 </w:t>
            </w:r>
            <w:r w:rsidRPr="7F482804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                       </w:t>
            </w:r>
          </w:p>
        </w:tc>
      </w:tr>
      <w:tr xmlns:wp14="http://schemas.microsoft.com/office/word/2010/wordml" w:rsidR="009C1CE0" w:rsidTr="6107F856" w14:paraId="4B6B9241" wp14:textId="77777777">
        <w:trPr>
          <w:trHeight w:val="417"/>
        </w:trPr>
        <w:tc>
          <w:tcPr>
            <w:tcW w:w="1506" w:type="dxa"/>
            <w:tcMar/>
          </w:tcPr>
          <w:p w:rsidR="009C1CE0" w:rsidP="7F482804" w:rsidRDefault="009C1CE0" w14:paraId="0A37501D" wp14:textId="77777777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tcMar/>
          </w:tcPr>
          <w:p w:rsidR="009C1CE0" w:rsidP="7F482804" w:rsidRDefault="00556F11" w14:paraId="489EC70D" wp14:textId="77777777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F482804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1</w:t>
            </w:r>
          </w:p>
          <w:p w:rsidR="009C1CE0" w:rsidP="7F482804" w:rsidRDefault="009C1CE0" w14:paraId="5DAB6C7B" wp14:textId="77777777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7620" w:type="dxa"/>
            <w:gridSpan w:val="3"/>
            <w:tcMar/>
          </w:tcPr>
          <w:p w:rsidR="009C1CE0" w:rsidP="7F482804" w:rsidRDefault="00556F11" w14:paraId="2DD8285B" wp14:textId="77777777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F482804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2</w:t>
            </w:r>
          </w:p>
          <w:p w:rsidR="009C1CE0" w:rsidP="7F482804" w:rsidRDefault="009C1CE0" w14:paraId="02EB378F" wp14:textId="77777777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83" w:type="dxa"/>
            <w:tcMar/>
          </w:tcPr>
          <w:p w:rsidR="009C1CE0" w:rsidP="7F482804" w:rsidRDefault="00556F11" w14:paraId="47350805" wp14:textId="77777777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F482804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3</w:t>
            </w:r>
          </w:p>
          <w:p w:rsidR="009C1CE0" w:rsidP="7F482804" w:rsidRDefault="009C1CE0" w14:paraId="6A05A809" wp14:textId="77777777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bookmarkStart w:name="_heading=h.30j0zll" w:id="0"/>
            <w:bookmarkEnd w:id="0"/>
          </w:p>
        </w:tc>
      </w:tr>
      <w:tr xmlns:wp14="http://schemas.microsoft.com/office/word/2010/wordml" w:rsidR="00B66D26" w:rsidTr="6107F856" w14:paraId="073FEC98" wp14:textId="77777777">
        <w:trPr>
          <w:trHeight w:val="1562"/>
        </w:trPr>
        <w:tc>
          <w:tcPr>
            <w:tcW w:w="1506" w:type="dxa"/>
            <w:tcMar/>
          </w:tcPr>
          <w:p w:rsidR="00B66D26" w:rsidP="7F482804" w:rsidRDefault="00C03F0B" w14:paraId="24409BA6" wp14:textId="77777777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F482804" w:rsidR="00C03F0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Bridge</w:t>
            </w:r>
            <w:r w:rsidRPr="7F482804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/ Foundation knowledge </w:t>
            </w:r>
            <w:r w:rsidRPr="7F482804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required</w:t>
            </w:r>
          </w:p>
        </w:tc>
        <w:tc>
          <w:tcPr>
            <w:tcW w:w="13772" w:type="dxa"/>
            <w:gridSpan w:val="5"/>
            <w:shd w:val="clear" w:color="auto" w:fill="A8D08D" w:themeFill="accent6" w:themeFillTint="99"/>
            <w:tcMar/>
          </w:tcPr>
          <w:p w:rsidR="00B66D26" w:rsidP="7F482804" w:rsidRDefault="00B66D26" w14:paraId="5A39BBE3" wp14:textId="5C3D9E7A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  <w:r w:rsidRPr="7F482804" w:rsidR="37155D0A">
              <w:rPr>
                <w:rFonts w:ascii="Corbel" w:hAnsi="Corbel" w:eastAsia="Corbel" w:cs="Corbel"/>
                <w:sz w:val="16"/>
                <w:szCs w:val="16"/>
              </w:rPr>
              <w:t xml:space="preserve">Students will build upon </w:t>
            </w:r>
            <w:r w:rsidRPr="7F482804" w:rsidR="7D6044D9">
              <w:rPr>
                <w:rFonts w:ascii="Corbel" w:hAnsi="Corbel" w:eastAsia="Corbel" w:cs="Corbel"/>
                <w:sz w:val="16"/>
                <w:szCs w:val="16"/>
              </w:rPr>
              <w:t xml:space="preserve">knowledge and skills learnt in year 8, sequencing allows new starters to access the curriculum at any stage. </w:t>
            </w:r>
          </w:p>
        </w:tc>
      </w:tr>
      <w:tr xmlns:wp14="http://schemas.microsoft.com/office/word/2010/wordml" w:rsidRPr="001D5D5A" w:rsidR="009C1CE0" w:rsidTr="6107F856" w14:paraId="312FA54E" wp14:textId="77777777">
        <w:trPr>
          <w:trHeight w:val="1536"/>
        </w:trPr>
        <w:tc>
          <w:tcPr>
            <w:tcW w:w="1506" w:type="dxa"/>
            <w:tcMar/>
          </w:tcPr>
          <w:p w:rsidR="009C1CE0" w:rsidP="7F482804" w:rsidRDefault="009C1CE0" w14:paraId="0D0B940D" wp14:textId="77777777">
            <w:pPr>
              <w:pStyle w:val="Normal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9C1CE0" w:rsidP="7F482804" w:rsidRDefault="00556F11" w14:paraId="6A2807C8" wp14:textId="77777777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F482804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Key Learning Experience / Skills</w:t>
            </w:r>
          </w:p>
          <w:p w:rsidR="009C1CE0" w:rsidP="7F482804" w:rsidRDefault="009C1CE0" w14:paraId="0E27B00A" wp14:textId="77777777">
            <w:pPr>
              <w:pStyle w:val="Normal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tcMar/>
          </w:tcPr>
          <w:p w:rsidRPr="001D5D5A" w:rsidR="00B67322" w:rsidP="7F482804" w:rsidRDefault="00B67322" w14:paraId="6DA382BB" wp14:textId="77777777">
            <w:pPr>
              <w:pStyle w:val="Normal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6107F856" w:rsidR="00B67322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What will they be learning, why and in what order?</w:t>
            </w:r>
          </w:p>
          <w:p w:rsidRPr="001D5D5A" w:rsidR="003F4319" w:rsidP="78F47AE3" w:rsidRDefault="003F4319" w14:paraId="4C0F8929" wp14:textId="47FC19E7" wp14:noSpellErr="1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</w:p>
          <w:p w:rsidRPr="001D5D5A" w:rsidR="009C1CE0" w:rsidP="6107F856" w:rsidRDefault="009C1CE0" w14:paraId="7802F4BC" wp14:textId="2D141747">
            <w:pPr>
              <w:pStyle w:val="Normal"/>
              <w:spacing w:before="0" w:beforeAutospacing="off" w:after="0" w:afterAutospacing="off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2AEB80FE">
              <w:rPr>
                <w:rFonts w:ascii="Corbel" w:hAnsi="Corbel" w:eastAsia="Corbel" w:cs="Corbel"/>
                <w:sz w:val="16"/>
                <w:szCs w:val="16"/>
              </w:rPr>
              <w:t xml:space="preserve"> </w:t>
            </w:r>
            <w:r w:rsidRPr="6107F856" w:rsidR="6C726C2E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Skills for life</w:t>
            </w:r>
          </w:p>
          <w:p w:rsidRPr="001D5D5A" w:rsidR="009C1CE0" w:rsidP="6107F856" w:rsidRDefault="009C1CE0" w14:paraId="4931E29D" wp14:textId="75B1D401">
            <w:pPr>
              <w:spacing w:before="0" w:beforeAutospacing="off" w:after="0" w:afterAutospacing="off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  <w:p w:rsidRPr="001D5D5A" w:rsidR="009C1CE0" w:rsidP="6107F856" w:rsidRDefault="009C1CE0" w14:paraId="5386805F" wp14:textId="6CBF58D2">
            <w:pPr>
              <w:spacing w:before="0" w:beforeAutospacing="off" w:after="0" w:afterAutospacing="off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6C726C2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Students will be enhancing and learning new practical skills. </w:t>
            </w:r>
          </w:p>
          <w:p w:rsidRPr="001D5D5A" w:rsidR="009C1CE0" w:rsidP="6107F856" w:rsidRDefault="009C1CE0" w14:paraId="00E64ABD" wp14:textId="1CA856D6">
            <w:pPr>
              <w:spacing w:before="0" w:beforeAutospacing="off" w:after="0" w:afterAutospacing="off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6C726C2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Students will build on their knowledge and skill set will learn to make a range of food products; considering various social, </w:t>
            </w:r>
            <w:r w:rsidRPr="6107F856" w:rsidR="6C726C2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moral</w:t>
            </w:r>
            <w:r w:rsidRPr="6107F856" w:rsidR="6C726C2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and ethical beliefs and their impact on food choice.</w:t>
            </w:r>
          </w:p>
          <w:p w:rsidRPr="001D5D5A" w:rsidR="009C1CE0" w:rsidP="6107F856" w:rsidRDefault="009C1CE0" w14:paraId="6289C247" wp14:textId="094C2DEF">
            <w:pPr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6C726C2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By the end of this term, students will be able to produce a range of nutritious and easily adaptable meals</w:t>
            </w:r>
            <w:r w:rsidRPr="6107F856" w:rsidR="5F14720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such as </w:t>
            </w:r>
            <w:r w:rsidRPr="6107F856" w:rsidR="05181B47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Chicken rice, nuggets, pasta </w:t>
            </w:r>
            <w:r w:rsidRPr="6107F856" w:rsidR="1B6343A0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dish,  Burritos</w:t>
            </w:r>
          </w:p>
          <w:p w:rsidRPr="001D5D5A" w:rsidR="009C1CE0" w:rsidP="6107F856" w:rsidRDefault="009C1CE0" w14:paraId="5BFCE77A" wp14:textId="50993E12">
            <w:pPr>
              <w:ind w:left="720"/>
              <w:jc w:val="center"/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</w:pPr>
          </w:p>
          <w:p w:rsidRPr="001D5D5A" w:rsidR="009C1CE0" w:rsidP="6107F856" w:rsidRDefault="009C1CE0" w14:paraId="14164B81" wp14:textId="154263E5">
            <w:pPr>
              <w:ind w:left="720"/>
              <w:jc w:val="left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6C726C2E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Assessment goals</w:t>
            </w:r>
          </w:p>
          <w:p w:rsidRPr="001D5D5A" w:rsidR="009C1CE0" w:rsidP="6107F856" w:rsidRDefault="009C1CE0" w14:paraId="548A1966" wp14:textId="2F492F34">
            <w:pPr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6C726C2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H&amp;S</w:t>
            </w:r>
          </w:p>
          <w:p w:rsidRPr="001D5D5A" w:rsidR="009C1CE0" w:rsidP="6107F856" w:rsidRDefault="009C1CE0" w14:paraId="2DD53EF8" wp14:textId="18F8994A">
            <w:pPr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6C726C2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Be able to verbalise </w:t>
            </w:r>
            <w:r w:rsidRPr="6107F856" w:rsidR="6C726C2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different types</w:t>
            </w:r>
            <w:r w:rsidRPr="6107F856" w:rsidR="6C726C2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of cooking methods</w:t>
            </w:r>
          </w:p>
          <w:p w:rsidRPr="001D5D5A" w:rsidR="009C1CE0" w:rsidP="6107F856" w:rsidRDefault="009C1CE0" w14:paraId="03A37AE1" wp14:textId="1D65B1DB">
            <w:pPr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6C726C2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Be able to </w:t>
            </w:r>
            <w:r w:rsidRPr="6107F856" w:rsidR="6C726C2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identify</w:t>
            </w:r>
            <w:r w:rsidRPr="6107F856" w:rsidR="6C726C2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different food choices</w:t>
            </w:r>
            <w:r w:rsidRPr="6107F856" w:rsidR="502234F5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and understand ethical beliefs </w:t>
            </w:r>
          </w:p>
          <w:p w:rsidRPr="001D5D5A" w:rsidR="009C1CE0" w:rsidP="6107F856" w:rsidRDefault="009C1CE0" w14:paraId="0B723D86" wp14:textId="3B7F56EB">
            <w:pPr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6C726C2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Using subject specific terminology</w:t>
            </w:r>
          </w:p>
          <w:p w:rsidRPr="001D5D5A" w:rsidR="009C1CE0" w:rsidP="7F482804" w:rsidRDefault="009C1CE0" w14:paraId="53128261" wp14:textId="2A3BA613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7620" w:type="dxa"/>
            <w:gridSpan w:val="3"/>
            <w:tcMar/>
            <w:vAlign w:val="top"/>
          </w:tcPr>
          <w:p w:rsidRPr="001D5D5A" w:rsidR="008E7AA6" w:rsidP="7F482804" w:rsidRDefault="00B67322" w14:paraId="34FFBA3B" wp14:textId="77777777">
            <w:pPr>
              <w:pStyle w:val="Normal"/>
              <w:jc w:val="left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6107F856" w:rsidR="00B67322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What will they be learning, why and in what order?</w:t>
            </w:r>
          </w:p>
          <w:p w:rsidRPr="001D5D5A" w:rsidR="009C1CE0" w:rsidP="7F482804" w:rsidRDefault="009C1CE0" w14:paraId="62486C05" wp14:textId="77777777">
            <w:pPr>
              <w:pStyle w:val="Normal"/>
              <w:jc w:val="left"/>
              <w:rPr>
                <w:rFonts w:ascii="Corbel" w:hAnsi="Corbel" w:eastAsia="Corbel" w:cs="Corbel"/>
                <w:sz w:val="16"/>
                <w:szCs w:val="16"/>
              </w:rPr>
            </w:pPr>
          </w:p>
          <w:p w:rsidR="1A3310C1" w:rsidP="6107F856" w:rsidRDefault="1A3310C1" w14:paraId="787C67D6" w14:textId="2116CA18">
            <w:pPr>
              <w:bidi w:val="0"/>
              <w:spacing w:before="0" w:beforeAutospacing="off" w:after="0" w:afterAutospacing="off" w:line="259" w:lineRule="auto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1A3310C1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Bread</w:t>
            </w:r>
          </w:p>
          <w:p w:rsidR="6107F856" w:rsidP="6107F856" w:rsidRDefault="6107F856" w14:paraId="25C8B834" w14:textId="6962C085">
            <w:pPr>
              <w:bidi w:val="0"/>
              <w:spacing w:before="0" w:beforeAutospacing="off" w:after="0" w:afterAutospacing="off" w:line="259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  <w:p w:rsidR="3B3A229D" w:rsidP="6107F856" w:rsidRDefault="3B3A229D" w14:paraId="1580923B" w14:textId="6FA8A5BC">
            <w:pPr>
              <w:bidi w:val="0"/>
              <w:spacing w:before="0" w:beforeAutospacing="off" w:after="0" w:afterAutospacing="off" w:line="259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3B3A229D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Students </w:t>
            </w:r>
            <w:r w:rsidRPr="6107F856" w:rsidR="3B3A229D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will</w:t>
            </w:r>
            <w:r w:rsidRPr="6107F856" w:rsidR="3B3A229D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explore the </w:t>
            </w:r>
            <w:r w:rsidRPr="6107F856" w:rsidR="1A3310C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World of bread and how it differs around the World in how </w:t>
            </w:r>
            <w:r w:rsidRPr="6107F856" w:rsidR="1A3310C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it’s</w:t>
            </w:r>
            <w:r w:rsidRPr="6107F856" w:rsidR="1A3310C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made. Looking at leavened and unleavened bread and the building knowledge of skills in bread making while linking to food science, </w:t>
            </w:r>
            <w:r w:rsidRPr="6107F856" w:rsidR="1A3310C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nutrition</w:t>
            </w:r>
            <w:r w:rsidRPr="6107F856" w:rsidR="1A3310C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and practical techniques.</w:t>
            </w:r>
          </w:p>
          <w:p w:rsidR="1A3310C1" w:rsidP="6107F856" w:rsidRDefault="1A3310C1" w14:paraId="5DAC2147" w14:textId="006272A2">
            <w:pPr>
              <w:bidi w:val="0"/>
              <w:spacing w:before="0" w:beforeAutospacing="off" w:after="0" w:afterAutospacing="off" w:line="259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1A3310C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They will learn about gluten and the effects that this can have on some people.</w:t>
            </w:r>
          </w:p>
          <w:p w:rsidR="1A3310C1" w:rsidP="6107F856" w:rsidRDefault="1A3310C1" w14:paraId="310226F1" w14:textId="70E35F63">
            <w:pPr>
              <w:bidi w:val="0"/>
              <w:spacing w:before="0" w:beforeAutospacing="off" w:after="0" w:afterAutospacing="off" w:line="259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1A3310C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Through practical students will learn how to shape bread and create different textures and finishes.</w:t>
            </w:r>
          </w:p>
          <w:p w:rsidR="2DA316DA" w:rsidP="6107F856" w:rsidRDefault="2DA316DA" w14:paraId="3E17291E" w14:textId="4382A034">
            <w:pPr>
              <w:pStyle w:val="Normal"/>
              <w:bidi w:val="0"/>
              <w:spacing w:before="0" w:beforeAutospacing="off" w:after="0" w:afterAutospacing="off" w:line="259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2DA316DA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Other skills students will learn are: </w:t>
            </w:r>
          </w:p>
          <w:p w:rsidR="4E2E8EB5" w:rsidP="6107F856" w:rsidRDefault="4E2E8EB5" w14:paraId="0E5BBBB6" w14:textId="5D94CD66">
            <w:pPr>
              <w:bidi w:val="0"/>
              <w:spacing w:before="0" w:beforeAutospacing="off" w:after="0" w:afterAutospacing="off" w:line="259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4E2E8EB5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Weighing and measuring </w:t>
            </w:r>
          </w:p>
          <w:p w:rsidR="4E2E8EB5" w:rsidP="6107F856" w:rsidRDefault="4E2E8EB5" w14:paraId="4E5ED18F" w14:textId="6B15ED52">
            <w:pPr>
              <w:bidi w:val="0"/>
              <w:spacing w:before="0" w:beforeAutospacing="off" w:after="0" w:afterAutospacing="off" w:line="259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4E2E8EB5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Selecting correct flour </w:t>
            </w:r>
          </w:p>
          <w:p w:rsidR="4E2E8EB5" w:rsidP="6107F856" w:rsidRDefault="4E2E8EB5" w14:paraId="3C91BDE2" w14:textId="1A0DBD67">
            <w:pPr>
              <w:bidi w:val="0"/>
              <w:spacing w:before="0" w:beforeAutospacing="off" w:after="0" w:afterAutospacing="off" w:line="259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4E2E8EB5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Neading </w:t>
            </w:r>
          </w:p>
          <w:p w:rsidR="4E2E8EB5" w:rsidP="6107F856" w:rsidRDefault="4E2E8EB5" w14:paraId="79BFC810" w14:textId="75570269">
            <w:pPr>
              <w:bidi w:val="0"/>
              <w:spacing w:before="0" w:beforeAutospacing="off" w:after="0" w:afterAutospacing="off" w:line="259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4E2E8EB5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Timings </w:t>
            </w:r>
          </w:p>
          <w:p w:rsidR="4E2E8EB5" w:rsidP="6107F856" w:rsidRDefault="4E2E8EB5" w14:paraId="17CD3261" w14:textId="612F2693">
            <w:pPr>
              <w:bidi w:val="0"/>
              <w:spacing w:before="0" w:beforeAutospacing="off" w:after="0" w:afterAutospacing="off" w:line="259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4E2E8EB5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Shaping </w:t>
            </w:r>
          </w:p>
          <w:p w:rsidR="6107F856" w:rsidP="6107F856" w:rsidRDefault="6107F856" w14:paraId="6E9806C7" w14:textId="0CB1DAED">
            <w:pPr>
              <w:bidi w:val="0"/>
              <w:spacing w:before="0" w:beforeAutospacing="off" w:after="0" w:afterAutospacing="off" w:line="259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  <w:p w:rsidR="1A3310C1" w:rsidP="6107F856" w:rsidRDefault="1A3310C1" w14:paraId="78368F89" w14:textId="483DBCE4">
            <w:pPr>
              <w:bidi w:val="0"/>
              <w:spacing w:before="0" w:beforeAutospacing="off" w:after="0" w:afterAutospacing="off" w:line="259" w:lineRule="auto"/>
              <w:ind w:left="720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1A3310C1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Assessment goals</w:t>
            </w:r>
          </w:p>
          <w:p w:rsidR="1A3310C1" w:rsidP="6107F856" w:rsidRDefault="1A3310C1" w14:paraId="12130B94" w14:textId="24D6344F">
            <w:pPr>
              <w:bidi w:val="0"/>
              <w:spacing w:before="0" w:beforeAutospacing="off" w:after="0" w:afterAutospacing="off" w:line="259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1A3310C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H&amp;S</w:t>
            </w:r>
          </w:p>
          <w:p w:rsidR="1A3310C1" w:rsidP="6107F856" w:rsidRDefault="1A3310C1" w14:paraId="235E66F7" w14:textId="4B88F2DA">
            <w:pPr>
              <w:bidi w:val="0"/>
              <w:spacing w:before="0" w:beforeAutospacing="off" w:after="0" w:afterAutospacing="off" w:line="259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1A3310C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Understand how bread is made</w:t>
            </w:r>
            <w:r w:rsidRPr="6107F856" w:rsidR="441B105B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(Practical outcomes) </w:t>
            </w:r>
          </w:p>
          <w:p w:rsidR="1A3310C1" w:rsidP="6107F856" w:rsidRDefault="1A3310C1" w14:paraId="47EF5E26" w14:textId="562316C4">
            <w:pPr>
              <w:bidi w:val="0"/>
              <w:spacing w:before="0" w:beforeAutospacing="off" w:after="0" w:afterAutospacing="off" w:line="259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1A3310C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Understand the difference between unleavened and leavened.</w:t>
            </w:r>
          </w:p>
          <w:p w:rsidR="3FBE3EC5" w:rsidP="6107F856" w:rsidRDefault="3FBE3EC5" w14:paraId="2B0E5D26" w14:textId="09699950">
            <w:pPr>
              <w:bidi w:val="0"/>
              <w:spacing w:before="0" w:beforeAutospacing="off" w:after="0" w:afterAutospacing="off" w:line="259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3FBE3EC5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Demonstrating techniques in practical </w:t>
            </w:r>
            <w:r w:rsidRPr="6107F856" w:rsidR="3FBE3EC5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outcomes </w:t>
            </w:r>
          </w:p>
          <w:p w:rsidR="1A3310C1" w:rsidP="6107F856" w:rsidRDefault="1A3310C1" w14:paraId="42805FE6" w14:textId="70EC9885">
            <w:pPr>
              <w:bidi w:val="0"/>
              <w:spacing w:before="0" w:beforeAutospacing="off" w:after="0" w:afterAutospacing="off" w:line="259" w:lineRule="auto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1A3310C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Using subject specific terminology</w:t>
            </w:r>
          </w:p>
          <w:p w:rsidR="6107F856" w:rsidP="6107F856" w:rsidRDefault="6107F856" w14:paraId="218E6146" w14:textId="66520EC9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right="0"/>
              <w:jc w:val="left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  <w:p w:rsidRPr="001D5D5A" w:rsidR="004171A3" w:rsidP="6107F856" w:rsidRDefault="004171A3" w14:paraId="35F722A3" wp14:textId="1F0B1807">
            <w:pPr>
              <w:pStyle w:val="Normal"/>
              <w:spacing w:line="259" w:lineRule="auto"/>
              <w:ind/>
              <w:jc w:val="left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3083" w:type="dxa"/>
            <w:tcMar/>
          </w:tcPr>
          <w:p w:rsidRPr="001D5D5A" w:rsidR="008E7AA6" w:rsidP="7F482804" w:rsidRDefault="00B67322" w14:paraId="34E9D434" wp14:textId="20296D50">
            <w:pPr>
              <w:pStyle w:val="Normal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6107F856" w:rsidR="00B67322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What will they be learning, why and in</w:t>
            </w:r>
            <w:r w:rsidRPr="6107F856" w:rsidR="08320613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`</w:t>
            </w:r>
            <w:r w:rsidRPr="6107F856" w:rsidR="00B67322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what order?</w:t>
            </w:r>
          </w:p>
          <w:p w:rsidR="6107F856" w:rsidP="6107F856" w:rsidRDefault="6107F856" w14:paraId="61EAC9CE" w14:textId="25DD687F">
            <w:pPr>
              <w:pStyle w:val="Normal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21F4C63C" w:rsidP="6107F856" w:rsidRDefault="21F4C63C" w14:paraId="49DF1212" w14:textId="448CBB3E">
            <w:pPr>
              <w:jc w:val="center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6107F856" w:rsidR="21F4C63C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Seasonal food and locally sourced</w:t>
            </w:r>
          </w:p>
          <w:p w:rsidR="6107F856" w:rsidP="6107F856" w:rsidRDefault="6107F856" w14:paraId="6D8A10C9" w14:textId="3AF6F999">
            <w:pPr>
              <w:pStyle w:val="Normal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Pr="001D5D5A" w:rsidR="008E7AA6" w:rsidP="7F482804" w:rsidRDefault="008E7AA6" w14:paraId="4101652C" wp14:textId="77777777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</w:p>
          <w:p w:rsidRPr="001D5D5A" w:rsidR="00F22A09" w:rsidP="6107F856" w:rsidRDefault="00F22A09" w14:paraId="36DE0656" wp14:textId="78CAE465">
            <w:pPr>
              <w:ind/>
              <w:jc w:val="left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21F4C63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This term the students will be introduced to seasonal and locally sources food.</w:t>
            </w:r>
            <w:r w:rsidRPr="6107F856" w:rsidR="21F4C63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Th</w:t>
            </w:r>
            <w:r w:rsidRPr="6107F856" w:rsidR="11ECAAC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ey will explore themes around </w:t>
            </w:r>
            <w:r w:rsidRPr="6107F856" w:rsidR="21F4C63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understanding seasonal availability in the UK, environmental impact, support for local producers and impact of this, cooking with seasonal ingredients and learning how food has reached us – from</w:t>
            </w:r>
            <w:r w:rsidRPr="6107F856" w:rsidR="452B8B48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farm</w:t>
            </w:r>
            <w:r w:rsidRPr="6107F856" w:rsidR="21F4C63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6107F856" w:rsidR="21F4C63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to fork.</w:t>
            </w:r>
          </w:p>
          <w:p w:rsidRPr="001D5D5A" w:rsidR="00F22A09" w:rsidP="6107F856" w:rsidRDefault="00F22A09" w14:paraId="18644324" wp14:textId="68206B67">
            <w:pPr>
              <w:ind/>
              <w:jc w:val="left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21F4C63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The practical aspect of this term will be looking at how we can use as many local and sustainable produce as possible</w:t>
            </w:r>
            <w:r w:rsidRPr="6107F856" w:rsidR="542EE9A5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and cooking dishes such as using season fruits, </w:t>
            </w:r>
          </w:p>
          <w:p w:rsidRPr="001D5D5A" w:rsidR="00F22A09" w:rsidP="6107F856" w:rsidRDefault="00F22A09" w14:paraId="7D0D0A5C" wp14:textId="72C9E87F">
            <w:pPr>
              <w:ind/>
              <w:jc w:val="left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none"/>
                <w:lang w:val="en-GB"/>
              </w:rPr>
            </w:pPr>
            <w:r w:rsidRPr="6107F856" w:rsidR="5100269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none"/>
                <w:lang w:val="en-GB"/>
              </w:rPr>
              <w:t xml:space="preserve">Burgers and salad </w:t>
            </w:r>
            <w:r w:rsidRPr="6107F856" w:rsidR="19091DFE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none"/>
                <w:lang w:val="en-GB"/>
              </w:rPr>
              <w:t xml:space="preserve">a </w:t>
            </w:r>
            <w:r w:rsidRPr="6107F856" w:rsidR="5100269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none"/>
                <w:lang w:val="en-GB"/>
              </w:rPr>
              <w:t>pork dish</w:t>
            </w:r>
            <w:r w:rsidRPr="6107F856" w:rsidR="14DC17F4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none"/>
                <w:lang w:val="en-GB"/>
              </w:rPr>
              <w:t xml:space="preserve">. </w:t>
            </w:r>
          </w:p>
          <w:p w:rsidRPr="001D5D5A" w:rsidR="00F22A09" w:rsidP="6107F856" w:rsidRDefault="00F22A09" w14:paraId="7C1D3EA0" wp14:textId="1B350724">
            <w:pPr>
              <w:pStyle w:val="Normal"/>
              <w:ind w:left="0"/>
              <w:jc w:val="center"/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</w:pPr>
          </w:p>
          <w:p w:rsidRPr="001D5D5A" w:rsidR="00F22A09" w:rsidP="6107F856" w:rsidRDefault="00F22A09" w14:paraId="6CA6C101" wp14:textId="3079DABF">
            <w:pPr>
              <w:ind w:left="720"/>
              <w:jc w:val="center"/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</w:pPr>
          </w:p>
          <w:p w:rsidRPr="001D5D5A" w:rsidR="00F22A09" w:rsidP="6107F856" w:rsidRDefault="00F22A09" w14:paraId="38787317" wp14:textId="6971CC77">
            <w:pPr>
              <w:ind w:left="720"/>
              <w:jc w:val="center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21F4C63C">
              <w:rPr>
                <w:rFonts w:ascii="Corbel" w:hAnsi="Corbel" w:eastAsia="Corbel" w:cs="Corbe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6"/>
                <w:szCs w:val="16"/>
                <w:u w:val="single"/>
                <w:lang w:val="en-GB"/>
              </w:rPr>
              <w:t>Assessment goals</w:t>
            </w:r>
          </w:p>
          <w:p w:rsidRPr="001D5D5A" w:rsidR="00F22A09" w:rsidP="6107F856" w:rsidRDefault="00F22A09" w14:paraId="0A3A9ED8" wp14:textId="1814ADE1">
            <w:pPr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21F4C63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H&amp;S</w:t>
            </w:r>
          </w:p>
          <w:p w:rsidRPr="001D5D5A" w:rsidR="00F22A09" w:rsidP="6107F856" w:rsidRDefault="00F22A09" w14:paraId="71B21965" wp14:textId="774F81CB">
            <w:pPr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21F4C63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Understand how to shop locally</w:t>
            </w:r>
          </w:p>
          <w:p w:rsidRPr="001D5D5A" w:rsidR="00F22A09" w:rsidP="6107F856" w:rsidRDefault="00F22A09" w14:paraId="1F47012B" wp14:textId="445D75CD">
            <w:pPr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21F4C63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Understand the difference between sustainable and unsustainable farming </w:t>
            </w:r>
          </w:p>
          <w:p w:rsidRPr="001D5D5A" w:rsidR="00F22A09" w:rsidP="6107F856" w:rsidRDefault="00F22A09" w14:paraId="0C235100" wp14:textId="6AAB8DE9">
            <w:pPr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21F4C63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Be able to </w:t>
            </w:r>
            <w:r w:rsidRPr="6107F856" w:rsidR="21F4C63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identify</w:t>
            </w:r>
            <w:r w:rsidRPr="6107F856" w:rsidR="21F4C63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different seasonal foods</w:t>
            </w:r>
          </w:p>
          <w:p w:rsidRPr="001D5D5A" w:rsidR="00F22A09" w:rsidP="6107F856" w:rsidRDefault="00F22A09" w14:paraId="36330181" wp14:textId="53DE16FF">
            <w:pPr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7A6161A8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Practical </w:t>
            </w:r>
            <w:r w:rsidRPr="6107F856" w:rsidR="7A6161A8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outcomes</w:t>
            </w:r>
            <w:r w:rsidRPr="6107F856" w:rsidR="7A6161A8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</w:p>
          <w:p w:rsidRPr="001D5D5A" w:rsidR="00F22A09" w:rsidP="6107F856" w:rsidRDefault="00F22A09" w14:paraId="502B9111" wp14:textId="5ED56786">
            <w:pPr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6107F856" w:rsidR="21F4C63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Using subject specific terminology</w:t>
            </w:r>
          </w:p>
        </w:tc>
      </w:tr>
      <w:tr xmlns:wp14="http://schemas.microsoft.com/office/word/2010/wordml" w:rsidRPr="001D5D5A" w:rsidR="00EA37B5" w:rsidTr="6107F856" w14:paraId="2BC9D6E1" wp14:textId="77777777">
        <w:trPr>
          <w:trHeight w:val="1197"/>
        </w:trPr>
        <w:tc>
          <w:tcPr>
            <w:tcW w:w="1506" w:type="dxa"/>
            <w:tcMar/>
          </w:tcPr>
          <w:p w:rsidR="00EA37B5" w:rsidP="78F47AE3" w:rsidRDefault="00EA37B5" w14:paraId="30C2E13B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8F47AE3" w:rsidR="00EA37B5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Assessment</w:t>
            </w:r>
          </w:p>
          <w:p w:rsidR="00EA37B5" w:rsidP="00EA37B5" w:rsidRDefault="00EA37B5" w14:paraId="6E3D0DA3" wp14:textId="77777777">
            <w:pPr>
              <w:jc w:val="center"/>
              <w:rPr>
                <w:rFonts w:ascii="Corbel" w:hAnsi="Corbel" w:eastAsia="Corbel" w:cs="Corbel"/>
                <w:sz w:val="16"/>
                <w:szCs w:val="16"/>
              </w:rPr>
            </w:pPr>
            <w:r w:rsidRPr="78F47AE3" w:rsidR="00EA37B5">
              <w:rPr>
                <w:rFonts w:ascii="Corbel" w:hAnsi="Corbel" w:eastAsia="Corbel" w:cs="Corbel"/>
                <w:sz w:val="16"/>
                <w:szCs w:val="16"/>
              </w:rPr>
              <w:t>How will you assess the impact of teaching?</w:t>
            </w:r>
          </w:p>
          <w:p w:rsidR="00EA37B5" w:rsidP="78F47AE3" w:rsidRDefault="00EA37B5" w14:paraId="4B99056E" wp14:textId="77777777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tcMar/>
          </w:tcPr>
          <w:p w:rsidRPr="001D5D5A" w:rsidR="00EA37B5" w:rsidP="5DBDF407" w:rsidRDefault="00EA37B5" w14:paraId="301B682E" wp14:textId="52221588">
            <w:pPr>
              <w:pStyle w:val="Normal"/>
              <w:spacing w:after="0" w:afterAutospacing="off"/>
              <w:rPr>
                <w:rFonts w:ascii="Corbel" w:hAnsi="Corbel" w:eastAsia="Corbel" w:cs="Corbel"/>
                <w:sz w:val="16"/>
                <w:szCs w:val="16"/>
              </w:rPr>
            </w:pPr>
            <w:r w:rsidRPr="5DBDF407" w:rsidR="00EA37B5">
              <w:rPr>
                <w:rFonts w:ascii="Corbel" w:hAnsi="Corbel" w:eastAsia="Corbel" w:cs="Corbel"/>
                <w:sz w:val="16"/>
                <w:szCs w:val="16"/>
              </w:rPr>
              <w:t>Practical outcome</w:t>
            </w:r>
            <w:r w:rsidRPr="5DBDF407" w:rsidR="792FDD12">
              <w:rPr>
                <w:rFonts w:ascii="Corbel" w:hAnsi="Corbel" w:eastAsia="Corbel" w:cs="Corbel"/>
                <w:sz w:val="16"/>
                <w:szCs w:val="16"/>
              </w:rPr>
              <w:t>s</w:t>
            </w:r>
          </w:p>
          <w:p w:rsidRPr="001D5D5A" w:rsidR="00EA37B5" w:rsidP="5DBDF407" w:rsidRDefault="00EA37B5" w14:paraId="0038DA95" wp14:textId="267E8709">
            <w:pPr>
              <w:pStyle w:val="Normal"/>
              <w:spacing w:after="0" w:afterAutospacing="off"/>
              <w:rPr>
                <w:rFonts w:ascii="Corbel" w:hAnsi="Corbel" w:eastAsia="Corbel" w:cs="Corbel"/>
                <w:sz w:val="16"/>
                <w:szCs w:val="16"/>
              </w:rPr>
            </w:pPr>
            <w:r w:rsidRPr="5DBDF407" w:rsidR="00EA37B5">
              <w:rPr>
                <w:rFonts w:ascii="Corbel" w:hAnsi="Corbel" w:eastAsia="Corbel" w:cs="Corbel"/>
                <w:sz w:val="16"/>
                <w:szCs w:val="16"/>
              </w:rPr>
              <w:t>Q &amp; A</w:t>
            </w:r>
          </w:p>
          <w:p w:rsidRPr="001D5D5A" w:rsidR="00EA37B5" w:rsidP="5DBDF407" w:rsidRDefault="00EA37B5" w14:paraId="15E98104" wp14:textId="77777777">
            <w:pPr>
              <w:spacing w:after="0" w:afterAutospacing="off"/>
              <w:rPr>
                <w:rFonts w:ascii="Corbel" w:hAnsi="Corbel" w:eastAsia="Corbel" w:cs="Corbel"/>
                <w:sz w:val="16"/>
                <w:szCs w:val="16"/>
              </w:rPr>
            </w:pPr>
            <w:r w:rsidRPr="5DBDF407" w:rsidR="00EA37B5">
              <w:rPr>
                <w:rFonts w:ascii="Corbel" w:hAnsi="Corbel" w:eastAsia="Corbel" w:cs="Corbel"/>
                <w:sz w:val="16"/>
                <w:szCs w:val="16"/>
              </w:rPr>
              <w:t xml:space="preserve">Use of chatterbox for recall  </w:t>
            </w:r>
          </w:p>
          <w:p w:rsidRPr="001D5D5A" w:rsidR="00EA37B5" w:rsidP="5DBDF407" w:rsidRDefault="00EA37B5" w14:paraId="4971B5CF" wp14:textId="01E1A854">
            <w:pPr>
              <w:spacing w:after="0" w:afterAutospacing="off"/>
              <w:rPr>
                <w:rFonts w:ascii="Corbel" w:hAnsi="Corbel" w:eastAsia="Corbel" w:cs="Corbel"/>
                <w:sz w:val="16"/>
                <w:szCs w:val="16"/>
              </w:rPr>
            </w:pPr>
            <w:r w:rsidRPr="5DBDF407" w:rsidR="00EA37B5">
              <w:rPr>
                <w:rFonts w:ascii="Corbel" w:hAnsi="Corbel" w:eastAsia="Corbel" w:cs="Corbel"/>
                <w:sz w:val="16"/>
                <w:szCs w:val="16"/>
              </w:rPr>
              <w:t xml:space="preserve">Mid -term assessment criteria </w:t>
            </w:r>
            <w:r w:rsidRPr="5DBDF407" w:rsidR="20BE60E6">
              <w:rPr>
                <w:rFonts w:ascii="Corbel" w:hAnsi="Corbel" w:eastAsia="Corbel" w:cs="Corbel"/>
                <w:sz w:val="16"/>
                <w:szCs w:val="16"/>
              </w:rPr>
              <w:t>linked to student goals</w:t>
            </w:r>
          </w:p>
          <w:p w:rsidRPr="001D5D5A" w:rsidR="00EA37B5" w:rsidP="5DBDF407" w:rsidRDefault="00EA37B5" w14:paraId="2B379C38" wp14:textId="0D43ACAB">
            <w:pPr>
              <w:spacing w:after="0" w:afterAutospacing="off"/>
              <w:rPr>
                <w:rFonts w:ascii="Corbel" w:hAnsi="Corbel" w:eastAsia="Corbel" w:cs="Corbel"/>
                <w:sz w:val="16"/>
                <w:szCs w:val="16"/>
              </w:rPr>
            </w:pPr>
            <w:r w:rsidRPr="5DBDF407" w:rsidR="3D949A20">
              <w:rPr>
                <w:rFonts w:ascii="Corbel" w:hAnsi="Corbel" w:eastAsia="Corbel" w:cs="Corbel"/>
                <w:sz w:val="16"/>
                <w:szCs w:val="16"/>
              </w:rPr>
              <w:t>Use of key t</w:t>
            </w:r>
            <w:r w:rsidRPr="5DBDF407" w:rsidR="1C01705B">
              <w:rPr>
                <w:rFonts w:ascii="Corbel" w:hAnsi="Corbel" w:eastAsia="Corbel" w:cs="Corbel"/>
                <w:sz w:val="16"/>
                <w:szCs w:val="16"/>
              </w:rPr>
              <w:t>erminology</w:t>
            </w:r>
          </w:p>
        </w:tc>
        <w:tc>
          <w:tcPr>
            <w:tcW w:w="7620" w:type="dxa"/>
            <w:gridSpan w:val="3"/>
            <w:tcMar/>
          </w:tcPr>
          <w:p w:rsidRPr="001D5D5A" w:rsidR="00EA37B5" w:rsidP="5DBDF407" w:rsidRDefault="00EA37B5" w14:paraId="0FD9D206" wp14:textId="54192F41">
            <w:pPr>
              <w:spacing w:after="0" w:afterAutospacing="off"/>
              <w:rPr>
                <w:rFonts w:ascii="Corbel" w:hAnsi="Corbel" w:eastAsia="Corbel" w:cs="Corbel"/>
                <w:sz w:val="16"/>
                <w:szCs w:val="16"/>
              </w:rPr>
            </w:pPr>
            <w:r w:rsidRPr="5DBDF407" w:rsidR="00EA37B5">
              <w:rPr>
                <w:rFonts w:ascii="Corbel" w:hAnsi="Corbel" w:eastAsia="Corbel" w:cs="Corbel"/>
                <w:sz w:val="16"/>
                <w:szCs w:val="16"/>
              </w:rPr>
              <w:t>Practical outcome</w:t>
            </w:r>
            <w:r w:rsidRPr="5DBDF407" w:rsidR="3A40924A">
              <w:rPr>
                <w:rFonts w:ascii="Corbel" w:hAnsi="Corbel" w:eastAsia="Corbel" w:cs="Corbel"/>
                <w:sz w:val="16"/>
                <w:szCs w:val="16"/>
              </w:rPr>
              <w:t>s</w:t>
            </w:r>
          </w:p>
          <w:p w:rsidRPr="001D5D5A" w:rsidR="00EA37B5" w:rsidP="5DBDF407" w:rsidRDefault="00EA37B5" w14:paraId="09482353" wp14:textId="77777777">
            <w:pPr>
              <w:spacing w:after="0" w:afterAutospacing="off"/>
              <w:rPr>
                <w:rFonts w:ascii="Corbel" w:hAnsi="Corbel" w:eastAsia="Corbel" w:cs="Corbel"/>
                <w:sz w:val="16"/>
                <w:szCs w:val="16"/>
              </w:rPr>
            </w:pPr>
            <w:r w:rsidRPr="5DBDF407" w:rsidR="00EA37B5">
              <w:rPr>
                <w:rFonts w:ascii="Corbel" w:hAnsi="Corbel" w:eastAsia="Corbel" w:cs="Corbel"/>
                <w:sz w:val="16"/>
                <w:szCs w:val="16"/>
              </w:rPr>
              <w:t>Q &amp; A</w:t>
            </w:r>
          </w:p>
          <w:p w:rsidRPr="001D5D5A" w:rsidR="00EA37B5" w:rsidP="5DBDF407" w:rsidRDefault="00EA37B5" w14:paraId="4F6A3298" wp14:textId="77777777">
            <w:pPr>
              <w:spacing w:after="0" w:afterAutospacing="off"/>
              <w:rPr>
                <w:rFonts w:ascii="Corbel" w:hAnsi="Corbel" w:eastAsia="Corbel" w:cs="Corbel"/>
                <w:sz w:val="16"/>
                <w:szCs w:val="16"/>
              </w:rPr>
            </w:pPr>
            <w:r w:rsidRPr="5DBDF407" w:rsidR="00EA37B5">
              <w:rPr>
                <w:rFonts w:ascii="Corbel" w:hAnsi="Corbel" w:eastAsia="Corbel" w:cs="Corbel"/>
                <w:sz w:val="16"/>
                <w:szCs w:val="16"/>
              </w:rPr>
              <w:t xml:space="preserve">Use of chatterbox for recall  </w:t>
            </w:r>
          </w:p>
          <w:p w:rsidRPr="001D5D5A" w:rsidR="00EA37B5" w:rsidP="5DBDF407" w:rsidRDefault="00EA37B5" w14:paraId="2F04D3B8" wp14:textId="7FC7255D">
            <w:pPr>
              <w:spacing w:after="0" w:afterAutospacing="off"/>
              <w:rPr>
                <w:rFonts w:ascii="Corbel" w:hAnsi="Corbel" w:eastAsia="Corbel" w:cs="Corbel"/>
                <w:sz w:val="16"/>
                <w:szCs w:val="16"/>
              </w:rPr>
            </w:pPr>
            <w:r w:rsidRPr="5DBDF407" w:rsidR="00EA37B5">
              <w:rPr>
                <w:rFonts w:ascii="Corbel" w:hAnsi="Corbel" w:eastAsia="Corbel" w:cs="Corbel"/>
                <w:sz w:val="16"/>
                <w:szCs w:val="16"/>
              </w:rPr>
              <w:t xml:space="preserve">Mid -term assessment </w:t>
            </w:r>
            <w:r w:rsidRPr="5DBDF407" w:rsidR="00EA37B5">
              <w:rPr>
                <w:rFonts w:ascii="Corbel" w:hAnsi="Corbel" w:eastAsia="Corbel" w:cs="Corbel"/>
                <w:sz w:val="16"/>
                <w:szCs w:val="16"/>
              </w:rPr>
              <w:t xml:space="preserve">criteria </w:t>
            </w:r>
            <w:r w:rsidRPr="5DBDF407" w:rsidR="175A5D98">
              <w:rPr>
                <w:rFonts w:ascii="Corbel" w:hAnsi="Corbel" w:eastAsia="Corbel" w:cs="Corbel"/>
                <w:sz w:val="16"/>
                <w:szCs w:val="16"/>
              </w:rPr>
              <w:t>linked</w:t>
            </w:r>
            <w:r w:rsidRPr="5DBDF407" w:rsidR="175A5D98">
              <w:rPr>
                <w:rFonts w:ascii="Corbel" w:hAnsi="Corbel" w:eastAsia="Corbel" w:cs="Corbel"/>
                <w:sz w:val="16"/>
                <w:szCs w:val="16"/>
              </w:rPr>
              <w:t xml:space="preserve"> to student goals</w:t>
            </w:r>
          </w:p>
          <w:p w:rsidRPr="001D5D5A" w:rsidR="00EA37B5" w:rsidP="5DBDF407" w:rsidRDefault="00EA37B5" w14:paraId="208A374D" wp14:textId="0012CB82">
            <w:pPr>
              <w:spacing w:after="0" w:afterAutospacing="off"/>
              <w:rPr>
                <w:rFonts w:ascii="Corbel" w:hAnsi="Corbel" w:eastAsia="Corbel" w:cs="Corbel"/>
                <w:sz w:val="16"/>
                <w:szCs w:val="16"/>
              </w:rPr>
            </w:pPr>
            <w:r w:rsidRPr="5DBDF407" w:rsidR="2D30ED0A">
              <w:rPr>
                <w:rFonts w:ascii="Corbel" w:hAnsi="Corbel" w:eastAsia="Corbel" w:cs="Corbel"/>
                <w:sz w:val="16"/>
                <w:szCs w:val="16"/>
              </w:rPr>
              <w:t xml:space="preserve">Use of key terminology </w:t>
            </w:r>
          </w:p>
        </w:tc>
        <w:tc>
          <w:tcPr>
            <w:tcW w:w="3083" w:type="dxa"/>
            <w:tcMar/>
          </w:tcPr>
          <w:p w:rsidRPr="001D5D5A" w:rsidR="00EA37B5" w:rsidP="5DBDF407" w:rsidRDefault="00EA37B5" w14:paraId="23565209" wp14:textId="7592EA79">
            <w:pPr>
              <w:pStyle w:val="Normal"/>
              <w:spacing w:after="0" w:afterAutospacing="off"/>
              <w:rPr>
                <w:rFonts w:ascii="Corbel" w:hAnsi="Corbel" w:eastAsia="Corbel" w:cs="Corbel"/>
                <w:sz w:val="16"/>
                <w:szCs w:val="16"/>
              </w:rPr>
            </w:pPr>
            <w:r w:rsidRPr="5DBDF407" w:rsidR="00EA37B5">
              <w:rPr>
                <w:rFonts w:ascii="Corbel" w:hAnsi="Corbel" w:eastAsia="Corbel" w:cs="Corbel"/>
                <w:sz w:val="16"/>
                <w:szCs w:val="16"/>
              </w:rPr>
              <w:t>Practical outcome</w:t>
            </w:r>
            <w:r w:rsidRPr="5DBDF407" w:rsidR="7405CF06">
              <w:rPr>
                <w:rFonts w:ascii="Corbel" w:hAnsi="Corbel" w:eastAsia="Corbel" w:cs="Corbel"/>
                <w:sz w:val="16"/>
                <w:szCs w:val="16"/>
              </w:rPr>
              <w:t>s</w:t>
            </w:r>
          </w:p>
          <w:p w:rsidRPr="001D5D5A" w:rsidR="00EA37B5" w:rsidP="5DBDF407" w:rsidRDefault="00EA37B5" w14:paraId="1BE8AE40" wp14:textId="77777777">
            <w:pPr>
              <w:spacing w:after="0" w:afterAutospacing="off"/>
              <w:rPr>
                <w:rFonts w:ascii="Corbel" w:hAnsi="Corbel" w:eastAsia="Corbel" w:cs="Corbel"/>
                <w:sz w:val="16"/>
                <w:szCs w:val="16"/>
              </w:rPr>
            </w:pPr>
            <w:r w:rsidRPr="5DBDF407" w:rsidR="00EA37B5">
              <w:rPr>
                <w:rFonts w:ascii="Corbel" w:hAnsi="Corbel" w:eastAsia="Corbel" w:cs="Corbel"/>
                <w:sz w:val="16"/>
                <w:szCs w:val="16"/>
              </w:rPr>
              <w:t>Q &amp; A</w:t>
            </w:r>
          </w:p>
          <w:p w:rsidRPr="001D5D5A" w:rsidR="00EA37B5" w:rsidP="5DBDF407" w:rsidRDefault="00EA37B5" w14:paraId="38B25BE1" wp14:textId="77777777">
            <w:pPr>
              <w:spacing w:after="0" w:afterAutospacing="off"/>
              <w:rPr>
                <w:rFonts w:ascii="Corbel" w:hAnsi="Corbel" w:eastAsia="Corbel" w:cs="Corbel"/>
                <w:sz w:val="16"/>
                <w:szCs w:val="16"/>
              </w:rPr>
            </w:pPr>
            <w:r w:rsidRPr="5DBDF407" w:rsidR="00EA37B5">
              <w:rPr>
                <w:rFonts w:ascii="Corbel" w:hAnsi="Corbel" w:eastAsia="Corbel" w:cs="Corbel"/>
                <w:sz w:val="16"/>
                <w:szCs w:val="16"/>
              </w:rPr>
              <w:t xml:space="preserve">Use of chatterbox for recall  </w:t>
            </w:r>
          </w:p>
          <w:p w:rsidRPr="001D5D5A" w:rsidR="00EA37B5" w:rsidP="5DBDF407" w:rsidRDefault="00EA37B5" w14:paraId="2A19D1B7" wp14:textId="00E68A4D">
            <w:pPr>
              <w:spacing w:after="0" w:afterAutospacing="off"/>
              <w:rPr>
                <w:rFonts w:ascii="Corbel" w:hAnsi="Corbel" w:eastAsia="Corbel" w:cs="Corbel"/>
                <w:sz w:val="16"/>
                <w:szCs w:val="16"/>
              </w:rPr>
            </w:pPr>
            <w:r w:rsidRPr="5DBDF407" w:rsidR="00EA37B5">
              <w:rPr>
                <w:rFonts w:ascii="Corbel" w:hAnsi="Corbel" w:eastAsia="Corbel" w:cs="Corbel"/>
                <w:sz w:val="16"/>
                <w:szCs w:val="16"/>
              </w:rPr>
              <w:t xml:space="preserve">Mid -term assessment criteria </w:t>
            </w:r>
            <w:r w:rsidRPr="5DBDF407" w:rsidR="6276F8FB">
              <w:rPr>
                <w:rFonts w:ascii="Corbel" w:hAnsi="Corbel" w:eastAsia="Corbel" w:cs="Corbel"/>
                <w:sz w:val="16"/>
                <w:szCs w:val="16"/>
              </w:rPr>
              <w:t>linked to student goals</w:t>
            </w:r>
          </w:p>
          <w:p w:rsidRPr="001D5D5A" w:rsidR="00EA37B5" w:rsidP="5DBDF407" w:rsidRDefault="00EA37B5" w14:paraId="0A96FB8B" wp14:textId="0BAAA90B">
            <w:pPr>
              <w:spacing w:after="0" w:afterAutospacing="off"/>
              <w:rPr>
                <w:rFonts w:ascii="Corbel" w:hAnsi="Corbel" w:eastAsia="Corbel" w:cs="Corbel"/>
                <w:sz w:val="16"/>
                <w:szCs w:val="16"/>
              </w:rPr>
            </w:pPr>
            <w:r w:rsidRPr="5DBDF407" w:rsidR="73C01AB8">
              <w:rPr>
                <w:rFonts w:ascii="Corbel" w:hAnsi="Corbel" w:eastAsia="Corbel" w:cs="Corbel"/>
                <w:sz w:val="16"/>
                <w:szCs w:val="16"/>
              </w:rPr>
              <w:t xml:space="preserve">Use of key terminology </w:t>
            </w:r>
          </w:p>
        </w:tc>
      </w:tr>
      <w:tr xmlns:wp14="http://schemas.microsoft.com/office/word/2010/wordml" w:rsidRPr="001D5D5A" w:rsidR="00EA37B5" w:rsidTr="6107F856" w14:paraId="013A8E9A" wp14:textId="77777777">
        <w:tc>
          <w:tcPr>
            <w:tcW w:w="1506" w:type="dxa"/>
            <w:tcMar/>
          </w:tcPr>
          <w:p w:rsidR="00EA37B5" w:rsidP="78F47AE3" w:rsidRDefault="00EA37B5" w14:paraId="3F8BADB7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8F47AE3" w:rsidR="00EA37B5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CIAG Links</w:t>
            </w:r>
          </w:p>
          <w:p w:rsidR="00EA37B5" w:rsidP="5DBDF407" w:rsidRDefault="00EA37B5" w14:paraId="3461D779" wp14:textId="47A211E6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tcBorders/>
            <w:tcMar/>
          </w:tcPr>
          <w:p w:rsidRPr="001D5D5A" w:rsidR="00EA37B5" w:rsidP="78F47AE3" w:rsidRDefault="00EA37B5" w14:paraId="19AB41CB" wp14:textId="7666063A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orbel" w:hAnsi="Corbel" w:eastAsia="Corbel" w:cs="Corbel"/>
                <w:sz w:val="16"/>
                <w:szCs w:val="16"/>
              </w:rPr>
            </w:pPr>
            <w:bookmarkStart w:name="_heading=h.lzj08clgz6j4" w:id="1"/>
            <w:bookmarkEnd w:id="1"/>
            <w:r w:rsidRPr="78F47AE3" w:rsidR="00EA37B5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Employability skills:</w:t>
            </w:r>
          </w:p>
          <w:p w:rsidRPr="001D5D5A" w:rsidR="00EA37B5" w:rsidP="78F47AE3" w:rsidRDefault="00EA37B5" w14:paraId="5D899856" wp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78F47AE3" w:rsidR="00EA37B5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Listening </w:t>
            </w:r>
            <w:r w:rsidRPr="78F47AE3" w:rsidR="00EA37B5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1D5D5A" w:rsidR="00EA37B5" w:rsidP="78F47AE3" w:rsidRDefault="00EA37B5" w14:paraId="5A71387B" wp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78F47AE3" w:rsidR="00EA37B5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Following instructions </w:t>
            </w:r>
            <w:r w:rsidRPr="78F47AE3" w:rsidR="00EA37B5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1D5D5A" w:rsidR="00EA37B5" w:rsidP="5DBDF407" w:rsidRDefault="00EA37B5" w14:paraId="50484544" wp14:textId="4E2C9572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DBDF407" w:rsidR="00EA37B5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Following Health and Safety rules </w:t>
            </w:r>
            <w:r w:rsidRPr="5DBDF407" w:rsidR="00EA37B5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1D5D5A" w:rsidR="00EA37B5" w:rsidP="78F47AE3" w:rsidRDefault="00EA37B5" w14:paraId="6E7BEAA2" wp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78F47AE3" w:rsidR="00EA37B5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</w:tc>
        <w:tc>
          <w:tcPr>
            <w:tcW w:w="7620" w:type="dxa"/>
            <w:gridSpan w:val="3"/>
            <w:tcBorders/>
            <w:tcMar/>
          </w:tcPr>
          <w:p w:rsidRPr="001D5D5A" w:rsidR="00EA37B5" w:rsidP="78F47AE3" w:rsidRDefault="00EA37B5" w14:paraId="7F3202D7" wp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78F47AE3" w:rsidR="00EA37B5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Employability skills: Communicating with others</w:t>
            </w:r>
            <w:r w:rsidRPr="78F47AE3" w:rsidR="00EA37B5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1D5D5A" w:rsidR="00EA37B5" w:rsidP="78F47AE3" w:rsidRDefault="00EA37B5" w14:paraId="0D7A015E" wp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78F47AE3" w:rsidR="00EA37B5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Listening </w:t>
            </w:r>
            <w:r w:rsidRPr="78F47AE3" w:rsidR="00EA37B5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1D5D5A" w:rsidR="00EA37B5" w:rsidP="78F47AE3" w:rsidRDefault="00EA37B5" w14:paraId="7726A99F" wp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78F47AE3" w:rsidR="00EA37B5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Following instructions </w:t>
            </w:r>
            <w:r w:rsidRPr="78F47AE3" w:rsidR="00EA37B5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1D5D5A" w:rsidR="00EA37B5" w:rsidP="78F47AE3" w:rsidRDefault="00EA37B5" w14:paraId="40A07528" wp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78F47AE3" w:rsidR="00EA37B5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Following Health and Safety rules </w:t>
            </w:r>
            <w:r w:rsidRPr="78F47AE3" w:rsidR="00EA37B5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1D5D5A" w:rsidR="00EA37B5" w:rsidP="5DBDF407" w:rsidRDefault="00EA37B5" w14:paraId="63E4A9CD" wp14:textId="08826BB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3083" w:type="dxa"/>
            <w:tcBorders/>
            <w:tcMar/>
          </w:tcPr>
          <w:p w:rsidRPr="001D5D5A" w:rsidR="00EA37B5" w:rsidP="78F47AE3" w:rsidRDefault="00EA37B5" w14:paraId="5D59AA67" wp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78F47AE3" w:rsidR="00EA37B5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Employability skills: Communicating with others</w:t>
            </w:r>
            <w:r w:rsidRPr="78F47AE3" w:rsidR="00EA37B5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1D5D5A" w:rsidR="00EA37B5" w:rsidP="78F47AE3" w:rsidRDefault="00EA37B5" w14:paraId="787DC46F" wp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78F47AE3" w:rsidR="00EA37B5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Listening </w:t>
            </w:r>
            <w:r w:rsidRPr="78F47AE3" w:rsidR="00EA37B5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Pr="001D5D5A" w:rsidR="00EA37B5" w:rsidP="78F47AE3" w:rsidRDefault="00EA37B5" w14:paraId="55786E31" wp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5DBDF407" w:rsidR="00EA37B5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Following instructions </w:t>
            </w:r>
            <w:r w:rsidRPr="5DBDF407" w:rsidR="00EA37B5">
              <w:rPr>
                <w:rStyle w:val="eop"/>
                <w:rFonts w:ascii="Corbel" w:hAnsi="Corbel" w:eastAsia="Corbel" w:cs="Corbel"/>
                <w:sz w:val="16"/>
                <w:szCs w:val="16"/>
              </w:rPr>
              <w:t> </w:t>
            </w:r>
          </w:p>
          <w:p w:rsidR="259B5BA5" w:rsidP="5DBDF407" w:rsidRDefault="259B5BA5" w14:paraId="28C8C952" w14:textId="2C14DD95">
            <w:pPr>
              <w:pStyle w:val="paragraph"/>
              <w:spacing w:before="0" w:beforeAutospacing="off" w:after="0" w:afterAutospacing="off"/>
              <w:rPr>
                <w:rStyle w:val="eop"/>
                <w:rFonts w:ascii="Corbel" w:hAnsi="Corbel" w:eastAsia="Corbel" w:cs="Corbel"/>
                <w:sz w:val="16"/>
                <w:szCs w:val="16"/>
              </w:rPr>
            </w:pPr>
            <w:r w:rsidRPr="5DBDF407" w:rsidR="259B5BA5">
              <w:rPr>
                <w:rStyle w:val="eop"/>
                <w:rFonts w:ascii="Corbel" w:hAnsi="Corbel" w:eastAsia="Corbel" w:cs="Corbel"/>
                <w:sz w:val="16"/>
                <w:szCs w:val="16"/>
              </w:rPr>
              <w:t xml:space="preserve">Following health and safety rules </w:t>
            </w:r>
          </w:p>
          <w:p w:rsidRPr="001D5D5A" w:rsidR="00EA37B5" w:rsidP="5DBDF407" w:rsidRDefault="00EA37B5" w14:paraId="4F6584BE" wp14:textId="6041C664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orbel" w:hAnsi="Corbel" w:eastAsia="Corbel" w:cs="Corbel"/>
                <w:sz w:val="16"/>
                <w:szCs w:val="16"/>
              </w:rPr>
            </w:pPr>
          </w:p>
        </w:tc>
      </w:tr>
      <w:tr xmlns:wp14="http://schemas.microsoft.com/office/word/2010/wordml" w:rsidRPr="001D5D5A" w:rsidR="00EA37B5" w:rsidTr="6107F856" w14:paraId="56948603" wp14:textId="77777777">
        <w:tc>
          <w:tcPr>
            <w:tcW w:w="1506" w:type="dxa"/>
            <w:tcMar/>
          </w:tcPr>
          <w:p w:rsidR="00EA37B5" w:rsidP="78F47AE3" w:rsidRDefault="00EA37B5" w14:paraId="09461F62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8F47AE3" w:rsidR="00EA37B5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British Values </w:t>
            </w:r>
          </w:p>
          <w:p w:rsidR="00EA37B5" w:rsidP="78F47AE3" w:rsidRDefault="00EA37B5" w14:paraId="3CF2D8B6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EA37B5" w:rsidP="78F47AE3" w:rsidRDefault="00EA37B5" w14:paraId="0FB78278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tcBorders/>
            <w:tcMar/>
          </w:tcPr>
          <w:p w:rsidRPr="001D5D5A" w:rsidR="00EA37B5" w:rsidP="78F47AE3" w:rsidRDefault="00EA37B5" w14:paraId="3EA1FCEB" wp14:textId="538B6CCF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orbel" w:hAnsi="Corbel" w:eastAsia="Corbel" w:cs="Corbel"/>
                <w:sz w:val="16"/>
                <w:szCs w:val="16"/>
              </w:rPr>
            </w:pPr>
            <w:r w:rsidRPr="78F47AE3" w:rsidR="15E91C2A">
              <w:rPr>
                <w:rStyle w:val="eop"/>
                <w:rFonts w:ascii="Corbel" w:hAnsi="Corbel" w:eastAsia="Corbel" w:cs="Corbel"/>
                <w:sz w:val="16"/>
                <w:szCs w:val="16"/>
              </w:rPr>
              <w:t xml:space="preserve">Mutual respect; safe working practices </w:t>
            </w:r>
          </w:p>
        </w:tc>
        <w:tc>
          <w:tcPr>
            <w:tcW w:w="7620" w:type="dxa"/>
            <w:gridSpan w:val="3"/>
            <w:tcBorders/>
            <w:tcMar/>
          </w:tcPr>
          <w:p w:rsidRPr="001D5D5A" w:rsidR="00EA37B5" w:rsidP="78F47AE3" w:rsidRDefault="00EA37B5" w14:paraId="3BA6FF09" wp14:textId="5FDB0459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orbel" w:hAnsi="Corbel" w:eastAsia="Corbel" w:cs="Corbel"/>
                <w:sz w:val="16"/>
                <w:szCs w:val="16"/>
              </w:rPr>
            </w:pPr>
            <w:r w:rsidRPr="6107F856" w:rsidR="73CD3B0B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Rule of law: Following health and safety practices in the food room </w:t>
            </w:r>
          </w:p>
        </w:tc>
        <w:tc>
          <w:tcPr>
            <w:tcW w:w="3083" w:type="dxa"/>
            <w:tcBorders/>
            <w:tcMar/>
          </w:tcPr>
          <w:p w:rsidRPr="001D5D5A" w:rsidR="00EA37B5" w:rsidP="78F47AE3" w:rsidRDefault="00EA37B5" w14:paraId="3ECD6DF7" wp14:textId="1E07BEFD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orbel" w:hAnsi="Corbel" w:eastAsia="Corbel" w:cs="Corbel"/>
                <w:sz w:val="16"/>
                <w:szCs w:val="16"/>
              </w:rPr>
            </w:pPr>
            <w:r w:rsidRPr="78F47AE3" w:rsidR="38F479D3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Individual liberty; </w:t>
            </w:r>
          </w:p>
          <w:p w:rsidRPr="001D5D5A" w:rsidR="00EA37B5" w:rsidP="6107F856" w:rsidRDefault="00EA37B5" w14:paraId="6C13AFB3" wp14:textId="65099D46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orbel" w:hAnsi="Corbel" w:eastAsia="Corbel" w:cs="Corbel"/>
                <w:sz w:val="16"/>
                <w:szCs w:val="16"/>
              </w:rPr>
            </w:pPr>
            <w:r w:rsidRPr="6107F856" w:rsidR="5F4927CD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Students are given the opportunity to create own dishes and experiment with flavours and textures </w:t>
            </w:r>
          </w:p>
          <w:p w:rsidRPr="001D5D5A" w:rsidR="00EA37B5" w:rsidP="6107F856" w:rsidRDefault="00EA37B5" w14:paraId="5A50C87C" wp14:textId="798178C3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orbel" w:hAnsi="Corbel" w:eastAsia="Corbel" w:cs="Corbel"/>
                <w:sz w:val="16"/>
                <w:szCs w:val="16"/>
              </w:rPr>
            </w:pPr>
            <w:r w:rsidRPr="6107F856" w:rsidR="4E0AF636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Tolerance: understanding that people have different views and opinions</w:t>
            </w:r>
          </w:p>
          <w:p w:rsidRPr="001D5D5A" w:rsidR="00EA37B5" w:rsidP="6107F856" w:rsidRDefault="00EA37B5" w14:paraId="1AB9CD09" wp14:textId="04FFFE8F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orbel" w:hAnsi="Corbel" w:eastAsia="Corbel" w:cs="Corbel"/>
                <w:sz w:val="16"/>
                <w:szCs w:val="16"/>
              </w:rPr>
            </w:pPr>
          </w:p>
          <w:p w:rsidRPr="001D5D5A" w:rsidR="00EA37B5" w:rsidP="78F47AE3" w:rsidRDefault="00EA37B5" w14:paraId="2C10966C" wp14:textId="42BCCAD8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orbel" w:hAnsi="Corbel" w:eastAsia="Corbel" w:cs="Corbel"/>
                <w:sz w:val="16"/>
                <w:szCs w:val="16"/>
              </w:rPr>
            </w:pPr>
          </w:p>
        </w:tc>
      </w:tr>
      <w:tr xmlns:wp14="http://schemas.microsoft.com/office/word/2010/wordml" w:rsidR="00EA37B5" w:rsidTr="6107F856" w14:paraId="20F721BF" wp14:textId="77777777">
        <w:tc>
          <w:tcPr>
            <w:tcW w:w="1506" w:type="dxa"/>
            <w:tcMar/>
          </w:tcPr>
          <w:p w:rsidR="00EA37B5" w:rsidP="78F47AE3" w:rsidRDefault="00EA37B5" w14:paraId="7D05050F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8F47AE3" w:rsidR="00EA37B5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 Numeracy</w:t>
            </w:r>
          </w:p>
        </w:tc>
        <w:tc>
          <w:tcPr>
            <w:tcW w:w="5609" w:type="dxa"/>
            <w:gridSpan w:val="2"/>
            <w:tcMar/>
          </w:tcPr>
          <w:p w:rsidR="00EA37B5" w:rsidP="78F47AE3" w:rsidRDefault="00EA37B5" w14:paraId="304F2530" wp14:textId="75D9E7EE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5DBDF407" w:rsidR="1E0016B9">
              <w:rPr>
                <w:rFonts w:ascii="Corbel" w:hAnsi="Corbel" w:eastAsia="Corbel" w:cs="Corbel"/>
                <w:sz w:val="16"/>
                <w:szCs w:val="16"/>
              </w:rPr>
              <w:t>W</w:t>
            </w:r>
            <w:r w:rsidRPr="5DBDF407" w:rsidR="0ECF6D0C">
              <w:rPr>
                <w:rFonts w:ascii="Corbel" w:hAnsi="Corbel" w:eastAsia="Corbel" w:cs="Corbel"/>
                <w:sz w:val="16"/>
                <w:szCs w:val="16"/>
              </w:rPr>
              <w:t>eights</w:t>
            </w:r>
            <w:r w:rsidRPr="5DBDF407" w:rsidR="1E0016B9">
              <w:rPr>
                <w:rFonts w:ascii="Corbel" w:hAnsi="Corbel" w:eastAsia="Corbel" w:cs="Corbel"/>
                <w:sz w:val="16"/>
                <w:szCs w:val="16"/>
              </w:rPr>
              <w:t xml:space="preserve"> and measures </w:t>
            </w:r>
          </w:p>
          <w:p w:rsidR="00EA37B5" w:rsidP="78F47AE3" w:rsidRDefault="00EA37B5" w14:paraId="1FC39945" wp14:textId="3804DD28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2540" w:type="dxa"/>
            <w:tcMar/>
          </w:tcPr>
          <w:p w:rsidR="00EA37B5" w:rsidP="78F47AE3" w:rsidRDefault="00EA37B5" w14:paraId="58B9FA96" wp14:textId="77777777">
            <w:pPr>
              <w:jc w:val="both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78F47AE3" w:rsidR="00EA37B5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Link- Literacy</w:t>
            </w:r>
          </w:p>
        </w:tc>
        <w:tc>
          <w:tcPr>
            <w:tcW w:w="5623" w:type="dxa"/>
            <w:gridSpan w:val="2"/>
            <w:tcMar/>
          </w:tcPr>
          <w:p w:rsidR="00EA37B5" w:rsidP="78F47AE3" w:rsidRDefault="00EA37B5" w14:paraId="4B5B91B5" wp14:textId="038D4F3A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  <w:r w:rsidRPr="5DBDF407" w:rsidR="40D4BDAF">
              <w:rPr>
                <w:rFonts w:ascii="Corbel" w:hAnsi="Corbel" w:eastAsia="Corbel" w:cs="Corbel"/>
                <w:sz w:val="16"/>
                <w:szCs w:val="16"/>
              </w:rPr>
              <w:t xml:space="preserve">Communication </w:t>
            </w:r>
            <w:r w:rsidRPr="5DBDF407" w:rsidR="6251DD65">
              <w:rPr>
                <w:rFonts w:ascii="Corbel" w:hAnsi="Corbel" w:eastAsia="Corbel" w:cs="Corbel"/>
                <w:sz w:val="16"/>
                <w:szCs w:val="16"/>
              </w:rPr>
              <w:t xml:space="preserve">- verbal and written </w:t>
            </w:r>
          </w:p>
          <w:p w:rsidR="00EA37B5" w:rsidP="78F47AE3" w:rsidRDefault="00EA37B5" w14:paraId="6D98A12B" wp14:textId="351071EA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  <w:r w:rsidRPr="78F47AE3" w:rsidR="40D4BDAF">
              <w:rPr>
                <w:rFonts w:ascii="Corbel" w:hAnsi="Corbel" w:eastAsia="Corbel" w:cs="Corbel"/>
                <w:sz w:val="16"/>
                <w:szCs w:val="16"/>
              </w:rPr>
              <w:t>Following</w:t>
            </w:r>
            <w:r w:rsidRPr="78F47AE3" w:rsidR="40D4BDAF">
              <w:rPr>
                <w:rFonts w:ascii="Corbel" w:hAnsi="Corbel" w:eastAsia="Corbel" w:cs="Corbel"/>
                <w:sz w:val="16"/>
                <w:szCs w:val="16"/>
              </w:rPr>
              <w:t xml:space="preserve"> instructions from a recipe </w:t>
            </w:r>
          </w:p>
        </w:tc>
      </w:tr>
      <w:tr xmlns:wp14="http://schemas.microsoft.com/office/word/2010/wordml" w:rsidR="00EA37B5" w:rsidTr="6107F856" w14:paraId="7B4C14D5" wp14:textId="77777777">
        <w:tc>
          <w:tcPr>
            <w:tcW w:w="15278" w:type="dxa"/>
            <w:gridSpan w:val="6"/>
            <w:tcMar/>
          </w:tcPr>
          <w:p w:rsidR="00EA37B5" w:rsidP="78F47AE3" w:rsidRDefault="00EA37B5" w14:paraId="2946DB82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rPr>
                <w:rFonts w:ascii="Corbel" w:hAnsi="Corbel" w:eastAsia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EA37B5" w:rsidTr="78F47AE3" w14:paraId="0E911C20" wp14:textId="77777777">
              <w:tc>
                <w:tcPr>
                  <w:tcW w:w="15032" w:type="dxa"/>
                  <w:tcMar/>
                </w:tcPr>
                <w:p w:rsidR="00EA37B5" w:rsidP="78F47AE3" w:rsidRDefault="00EA37B5" w14:paraId="5320EC27" wp14:textId="77777777">
                  <w:pPr>
                    <w:pBdr>
                      <w:top w:val="nil" w:color="000000" w:sz="0" w:space="0"/>
                      <w:left w:val="nil" w:color="000000" w:sz="0" w:space="0"/>
                      <w:bottom w:val="nil" w:color="000000" w:sz="0" w:space="0"/>
                      <w:right w:val="nil" w:color="000000" w:sz="0" w:space="0"/>
                      <w:between w:val="nil" w:color="000000" w:sz="0" w:space="0"/>
                    </w:pBdr>
                    <w:spacing w:after="160" w:line="259" w:lineRule="auto"/>
                    <w:ind w:left="720"/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/>
                      <w:sz w:val="16"/>
                      <w:szCs w:val="16"/>
                    </w:rPr>
                  </w:pPr>
                  <w:r w:rsidRPr="78F47AE3" w:rsidR="00EA37B5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The Hub Vision – A School that provides all students with exciting opportunities that build confidence, develop social </w:t>
                  </w:r>
                  <w:r w:rsidRPr="78F47AE3" w:rsidR="00EA37B5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>skills</w:t>
                  </w:r>
                  <w:r w:rsidRPr="78F47AE3" w:rsidR="00EA37B5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 and promote academic achievement</w:t>
                  </w:r>
                </w:p>
              </w:tc>
            </w:tr>
          </w:tbl>
          <w:p w:rsidR="00EA37B5" w:rsidP="78F47AE3" w:rsidRDefault="00EA37B5" w14:paraId="5997CC1D" wp14:textId="77777777">
            <w:pPr>
              <w:rPr>
                <w:rFonts w:ascii="Corbel" w:hAnsi="Corbel" w:eastAsia="Corbel" w:cs="Corbel"/>
                <w:b w:val="1"/>
                <w:bCs w:val="1"/>
                <w:i w:val="1"/>
                <w:iCs w:val="1"/>
                <w:sz w:val="16"/>
                <w:szCs w:val="16"/>
              </w:rPr>
            </w:pPr>
          </w:p>
        </w:tc>
      </w:tr>
    </w:tbl>
    <w:p xmlns:wp14="http://schemas.microsoft.com/office/word/2010/wordml" w:rsidR="009C1CE0" w:rsidRDefault="009C1CE0" w14:paraId="110FFD37" wp14:textId="77777777">
      <w:pPr>
        <w:rPr>
          <w:sz w:val="12"/>
          <w:szCs w:val="12"/>
        </w:rPr>
      </w:pPr>
      <w:bookmarkStart w:name="_GoBack" w:id="2"/>
      <w:bookmarkEnd w:id="2"/>
    </w:p>
    <w:sectPr w:rsidR="009C1CE0">
      <w:headerReference w:type="default" r:id="rId11"/>
      <w:pgSz w:w="16838" w:h="11906" w:orient="landscape"/>
      <w:pgMar w:top="567" w:right="765" w:bottom="567" w:left="765" w:header="709" w:footer="709" w:gutter="0"/>
      <w:pgNumType w:start="1"/>
      <w:cols w:space="720"/>
      <w:footerReference w:type="default" r:id="R05a0fceb9b2647e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7E2644" w:rsidP="007E2644" w:rsidRDefault="007E2644" w14:paraId="6B69937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E2644" w:rsidP="007E2644" w:rsidRDefault="007E2644" w14:paraId="3FE9F23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00"/>
      <w:gridCol w:w="5100"/>
      <w:gridCol w:w="5100"/>
    </w:tblGrid>
    <w:tr w:rsidR="71A82839" w:rsidTr="71A82839" w14:paraId="3CBF532C">
      <w:trPr>
        <w:trHeight w:val="300"/>
      </w:trPr>
      <w:tc>
        <w:tcPr>
          <w:tcW w:w="5100" w:type="dxa"/>
          <w:tcMar/>
        </w:tcPr>
        <w:p w:rsidR="71A82839" w:rsidP="71A82839" w:rsidRDefault="71A82839" w14:paraId="39BB1413" w14:textId="75E582E1">
          <w:pPr>
            <w:pStyle w:val="Header"/>
            <w:bidi w:val="0"/>
            <w:ind w:left="-115"/>
            <w:jc w:val="left"/>
          </w:pPr>
        </w:p>
      </w:tc>
      <w:tc>
        <w:tcPr>
          <w:tcW w:w="5100" w:type="dxa"/>
          <w:tcMar/>
        </w:tcPr>
        <w:p w:rsidR="71A82839" w:rsidP="71A82839" w:rsidRDefault="71A82839" w14:paraId="6EBEC4B7" w14:textId="36EF8131">
          <w:pPr>
            <w:pStyle w:val="Header"/>
            <w:bidi w:val="0"/>
            <w:jc w:val="center"/>
          </w:pPr>
        </w:p>
      </w:tc>
      <w:tc>
        <w:tcPr>
          <w:tcW w:w="5100" w:type="dxa"/>
          <w:tcMar/>
        </w:tcPr>
        <w:p w:rsidR="71A82839" w:rsidP="71A82839" w:rsidRDefault="71A82839" w14:paraId="530F174F" w14:textId="6044FBE3">
          <w:pPr>
            <w:pStyle w:val="Header"/>
            <w:bidi w:val="0"/>
            <w:ind w:right="-115"/>
            <w:jc w:val="right"/>
          </w:pPr>
        </w:p>
      </w:tc>
    </w:tr>
  </w:tbl>
  <w:p w:rsidR="71A82839" w:rsidP="71A82839" w:rsidRDefault="71A82839" w14:paraId="6C6B111B" w14:textId="7FBEA92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7E2644" w:rsidP="007E2644" w:rsidRDefault="007E2644" w14:paraId="1F72F64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E2644" w:rsidP="007E2644" w:rsidRDefault="007E2644" w14:paraId="08CE6F9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A2102F" w:rsidR="007E2644" w:rsidP="007E2644" w:rsidRDefault="007E2644" w14:paraId="7333D3AE" wp14:textId="77777777">
    <w:pPr>
      <w:pStyle w:val="Header"/>
      <w:tabs>
        <w:tab w:val="clear" w:pos="4513"/>
        <w:tab w:val="clear" w:pos="9026"/>
        <w:tab w:val="left" w:pos="13260"/>
      </w:tabs>
      <w:rPr>
        <w:b/>
        <w:sz w:val="28"/>
        <w:szCs w:val="28"/>
      </w:rPr>
    </w:pPr>
    <w:r>
      <w:t> </w:t>
    </w:r>
    <w:r>
      <w:rPr>
        <w:noProof/>
      </w:rPr>
      <w:drawing>
        <wp:inline xmlns:wp14="http://schemas.microsoft.com/office/word/2010/wordprocessingDrawing" distT="0" distB="0" distL="0" distR="0" wp14:anchorId="0430FD7F" wp14:editId="2B29CDAC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lloj\AppData\Local\Microsoft\Windows\INetCache\Content.MSO\466AE4A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08" cy="4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02F">
      <w:t xml:space="preserve">                       </w:t>
    </w:r>
    <w:r w:rsidRPr="00F40C9F" w:rsidR="00F40C9F">
      <w:rPr>
        <w:b/>
        <w:sz w:val="28"/>
        <w:szCs w:val="28"/>
      </w:rPr>
      <w:t>Subject:</w:t>
    </w:r>
    <w:r w:rsidR="00A2102F">
      <w:t xml:space="preserve"> </w:t>
    </w:r>
    <w:r w:rsidR="00192EDC">
      <w:t xml:space="preserve">Food </w:t>
    </w:r>
    <w:proofErr w:type="gramStart"/>
    <w:r w:rsidR="00192EDC">
      <w:t>technology</w:t>
    </w:r>
    <w:r w:rsidR="00A2102F">
      <w:t xml:space="preserve"> </w:t>
    </w:r>
    <w:r w:rsidR="00770C2A">
      <w:t>:</w:t>
    </w:r>
    <w:proofErr w:type="gramEnd"/>
    <w:r w:rsidR="00770C2A">
      <w:t xml:space="preserve"> Food technology</w:t>
    </w:r>
    <w:r w:rsidR="00A2102F">
      <w:t xml:space="preserve">           </w:t>
    </w:r>
    <w:r w:rsidRPr="00F40C9F" w:rsidR="00A2102F">
      <w:rPr>
        <w:b/>
        <w:sz w:val="28"/>
        <w:szCs w:val="28"/>
      </w:rPr>
      <w:t xml:space="preserve">                </w:t>
    </w:r>
    <w:r w:rsidRPr="00F40C9F" w:rsidR="00A2102F">
      <w:rPr>
        <w:b/>
        <w:sz w:val="28"/>
        <w:szCs w:val="28"/>
        <w:u w:val="single"/>
      </w:rPr>
      <w:t>Curriculum- Long Term Plan</w:t>
    </w:r>
    <w:r w:rsidR="00F40C9F">
      <w:rPr>
        <w:b/>
        <w:sz w:val="28"/>
        <w:szCs w:val="28"/>
      </w:rPr>
      <w:t xml:space="preserve">                      </w:t>
    </w:r>
    <w:r w:rsidRPr="00A2102F">
      <w:rPr>
        <w:b/>
        <w:sz w:val="28"/>
        <w:szCs w:val="28"/>
      </w:rPr>
      <w:t xml:space="preserve">Year Group: </w:t>
    </w:r>
    <w:r w:rsidR="002F244C">
      <w:rPr>
        <w:b/>
        <w:sz w:val="28"/>
        <w:szCs w:val="28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6">
    <w:nsid w:val="18d81e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e0540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62402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f4deb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e3c1b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af33b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d0270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9e412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0e53d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e0b10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935a9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6af0b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d5c31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41c5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02d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838fd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b3746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ebed4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1140e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d9115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00a24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a5440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38f7a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509b7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46651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a29cf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f058b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0c54c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3af27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7d06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23719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8acd0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7156b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0d02f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56e1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A856204"/>
    <w:multiLevelType w:val="hybridMultilevel"/>
    <w:tmpl w:val="071E8C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C461257"/>
    <w:multiLevelType w:val="hybridMultilevel"/>
    <w:tmpl w:val="54B4D6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0F5BB4"/>
    <w:rsid w:val="00161BE2"/>
    <w:rsid w:val="00192EDC"/>
    <w:rsid w:val="001D5D5A"/>
    <w:rsid w:val="002F244C"/>
    <w:rsid w:val="003977DB"/>
    <w:rsid w:val="003F4319"/>
    <w:rsid w:val="004171A3"/>
    <w:rsid w:val="00464D7E"/>
    <w:rsid w:val="004845FE"/>
    <w:rsid w:val="00556F11"/>
    <w:rsid w:val="005757FE"/>
    <w:rsid w:val="00770C2A"/>
    <w:rsid w:val="007C7ADD"/>
    <w:rsid w:val="007E2644"/>
    <w:rsid w:val="00846845"/>
    <w:rsid w:val="008E7AA6"/>
    <w:rsid w:val="0093ED68"/>
    <w:rsid w:val="0097E101"/>
    <w:rsid w:val="00996975"/>
    <w:rsid w:val="009B2311"/>
    <w:rsid w:val="009C1CE0"/>
    <w:rsid w:val="00A2102F"/>
    <w:rsid w:val="00B41EF4"/>
    <w:rsid w:val="00B66D26"/>
    <w:rsid w:val="00B67322"/>
    <w:rsid w:val="00B97D44"/>
    <w:rsid w:val="00C03F0B"/>
    <w:rsid w:val="00CC7E80"/>
    <w:rsid w:val="00D51E50"/>
    <w:rsid w:val="00DB4B9B"/>
    <w:rsid w:val="00DE4EAE"/>
    <w:rsid w:val="00EA37B5"/>
    <w:rsid w:val="00F22A09"/>
    <w:rsid w:val="00F376CC"/>
    <w:rsid w:val="00F37728"/>
    <w:rsid w:val="00F40C9F"/>
    <w:rsid w:val="0145B856"/>
    <w:rsid w:val="01C751A9"/>
    <w:rsid w:val="01D1535C"/>
    <w:rsid w:val="01EC6733"/>
    <w:rsid w:val="01FFD3ED"/>
    <w:rsid w:val="02170E7B"/>
    <w:rsid w:val="0234BED6"/>
    <w:rsid w:val="0275C4F3"/>
    <w:rsid w:val="027C34DC"/>
    <w:rsid w:val="02B82A5D"/>
    <w:rsid w:val="030AFEB5"/>
    <w:rsid w:val="037D44B1"/>
    <w:rsid w:val="03E7E0BF"/>
    <w:rsid w:val="03EFD0B9"/>
    <w:rsid w:val="04AFFE19"/>
    <w:rsid w:val="04EB35BA"/>
    <w:rsid w:val="05181B47"/>
    <w:rsid w:val="05A9C195"/>
    <w:rsid w:val="06404C47"/>
    <w:rsid w:val="071FB1D1"/>
    <w:rsid w:val="07B54DA3"/>
    <w:rsid w:val="08320613"/>
    <w:rsid w:val="08A2501F"/>
    <w:rsid w:val="08F98BFF"/>
    <w:rsid w:val="092F1C3A"/>
    <w:rsid w:val="096BBDE4"/>
    <w:rsid w:val="099EB810"/>
    <w:rsid w:val="09C271B5"/>
    <w:rsid w:val="0A9EA1AC"/>
    <w:rsid w:val="0AB53BE0"/>
    <w:rsid w:val="0AD212E0"/>
    <w:rsid w:val="0B1D93E0"/>
    <w:rsid w:val="0C37510E"/>
    <w:rsid w:val="0C4EC3C7"/>
    <w:rsid w:val="0C579BA4"/>
    <w:rsid w:val="0C5CD6B9"/>
    <w:rsid w:val="0C7B0D71"/>
    <w:rsid w:val="0C8DF684"/>
    <w:rsid w:val="0CAA98FB"/>
    <w:rsid w:val="0D24B03B"/>
    <w:rsid w:val="0D297E8F"/>
    <w:rsid w:val="0DA6A8D6"/>
    <w:rsid w:val="0ECF6D0C"/>
    <w:rsid w:val="0EF37B2F"/>
    <w:rsid w:val="0F0CE1D2"/>
    <w:rsid w:val="0F8D27D5"/>
    <w:rsid w:val="0F9D7B7D"/>
    <w:rsid w:val="0FE18DB0"/>
    <w:rsid w:val="1047DEBF"/>
    <w:rsid w:val="106DF329"/>
    <w:rsid w:val="1173F5DE"/>
    <w:rsid w:val="11AB5252"/>
    <w:rsid w:val="11C6B124"/>
    <w:rsid w:val="11E68297"/>
    <w:rsid w:val="11ECAAC1"/>
    <w:rsid w:val="121608B5"/>
    <w:rsid w:val="123341C8"/>
    <w:rsid w:val="12B03CA7"/>
    <w:rsid w:val="12B677B2"/>
    <w:rsid w:val="12F54731"/>
    <w:rsid w:val="139A5AC1"/>
    <w:rsid w:val="13BFE910"/>
    <w:rsid w:val="13E82F61"/>
    <w:rsid w:val="1462B3A5"/>
    <w:rsid w:val="14C93DF2"/>
    <w:rsid w:val="14DC17F4"/>
    <w:rsid w:val="14DDDAE3"/>
    <w:rsid w:val="15984A9E"/>
    <w:rsid w:val="15E47518"/>
    <w:rsid w:val="15E91C2A"/>
    <w:rsid w:val="163D36CA"/>
    <w:rsid w:val="16A5F6C4"/>
    <w:rsid w:val="16FDA64E"/>
    <w:rsid w:val="175A5D98"/>
    <w:rsid w:val="17E42D21"/>
    <w:rsid w:val="183DAB99"/>
    <w:rsid w:val="18821495"/>
    <w:rsid w:val="18C5CDDB"/>
    <w:rsid w:val="18EA9A4E"/>
    <w:rsid w:val="19091DFE"/>
    <w:rsid w:val="19372E9B"/>
    <w:rsid w:val="1948DD61"/>
    <w:rsid w:val="19CEF304"/>
    <w:rsid w:val="19D32EA5"/>
    <w:rsid w:val="1A3310C1"/>
    <w:rsid w:val="1A777421"/>
    <w:rsid w:val="1B32B59C"/>
    <w:rsid w:val="1B6343A0"/>
    <w:rsid w:val="1B694429"/>
    <w:rsid w:val="1B6D9185"/>
    <w:rsid w:val="1C01705B"/>
    <w:rsid w:val="1CB98B86"/>
    <w:rsid w:val="1CC87D5D"/>
    <w:rsid w:val="1D31522A"/>
    <w:rsid w:val="1E0016B9"/>
    <w:rsid w:val="1E428D7F"/>
    <w:rsid w:val="1E6FD2B2"/>
    <w:rsid w:val="1FE883AC"/>
    <w:rsid w:val="2052A789"/>
    <w:rsid w:val="20BE60E6"/>
    <w:rsid w:val="21794DD8"/>
    <w:rsid w:val="218037D5"/>
    <w:rsid w:val="21C0259E"/>
    <w:rsid w:val="21F4C63C"/>
    <w:rsid w:val="224D1B1C"/>
    <w:rsid w:val="22593CB4"/>
    <w:rsid w:val="2311961E"/>
    <w:rsid w:val="23319ABA"/>
    <w:rsid w:val="23853934"/>
    <w:rsid w:val="2387ED5C"/>
    <w:rsid w:val="23BC23F2"/>
    <w:rsid w:val="242CBA44"/>
    <w:rsid w:val="24A221D0"/>
    <w:rsid w:val="25684A8F"/>
    <w:rsid w:val="25820AE5"/>
    <w:rsid w:val="259B5BA5"/>
    <w:rsid w:val="26BACF5B"/>
    <w:rsid w:val="27924B67"/>
    <w:rsid w:val="27990412"/>
    <w:rsid w:val="28D017BD"/>
    <w:rsid w:val="28D4009B"/>
    <w:rsid w:val="28D84857"/>
    <w:rsid w:val="2971F22D"/>
    <w:rsid w:val="299BA83B"/>
    <w:rsid w:val="2A222DA9"/>
    <w:rsid w:val="2AAAB798"/>
    <w:rsid w:val="2AEB80FE"/>
    <w:rsid w:val="2B0A1770"/>
    <w:rsid w:val="2C9A421E"/>
    <w:rsid w:val="2CCE6CCE"/>
    <w:rsid w:val="2CD12070"/>
    <w:rsid w:val="2D0524DD"/>
    <w:rsid w:val="2D30ED0A"/>
    <w:rsid w:val="2DA316DA"/>
    <w:rsid w:val="2E59E1BB"/>
    <w:rsid w:val="2F157800"/>
    <w:rsid w:val="2F2B1A60"/>
    <w:rsid w:val="2F3234CE"/>
    <w:rsid w:val="2F342868"/>
    <w:rsid w:val="2F6B5E7A"/>
    <w:rsid w:val="2F8D109E"/>
    <w:rsid w:val="30C42A28"/>
    <w:rsid w:val="30C6EAC1"/>
    <w:rsid w:val="30D28A45"/>
    <w:rsid w:val="312F7BEC"/>
    <w:rsid w:val="316306E2"/>
    <w:rsid w:val="3203727A"/>
    <w:rsid w:val="3206B7E6"/>
    <w:rsid w:val="3232CB03"/>
    <w:rsid w:val="323E781C"/>
    <w:rsid w:val="3262BB22"/>
    <w:rsid w:val="327051BA"/>
    <w:rsid w:val="32A89B74"/>
    <w:rsid w:val="32D4EE62"/>
    <w:rsid w:val="33688B72"/>
    <w:rsid w:val="3401B88D"/>
    <w:rsid w:val="347907E0"/>
    <w:rsid w:val="353A9E5D"/>
    <w:rsid w:val="362E5066"/>
    <w:rsid w:val="36517647"/>
    <w:rsid w:val="36661B9E"/>
    <w:rsid w:val="37155D0A"/>
    <w:rsid w:val="372B4E3B"/>
    <w:rsid w:val="37A6C140"/>
    <w:rsid w:val="380C7A50"/>
    <w:rsid w:val="38100468"/>
    <w:rsid w:val="38F0CA3A"/>
    <w:rsid w:val="38F479D3"/>
    <w:rsid w:val="39464BF4"/>
    <w:rsid w:val="39D8ED52"/>
    <w:rsid w:val="3A40924A"/>
    <w:rsid w:val="3A60D3FF"/>
    <w:rsid w:val="3A74253D"/>
    <w:rsid w:val="3A9D2869"/>
    <w:rsid w:val="3AF75612"/>
    <w:rsid w:val="3B041377"/>
    <w:rsid w:val="3B3A229D"/>
    <w:rsid w:val="3C0A6574"/>
    <w:rsid w:val="3CF9EAC9"/>
    <w:rsid w:val="3D249A7D"/>
    <w:rsid w:val="3D8D0FB5"/>
    <w:rsid w:val="3D949A20"/>
    <w:rsid w:val="3D9CA385"/>
    <w:rsid w:val="3E418A7F"/>
    <w:rsid w:val="3EFCBE3E"/>
    <w:rsid w:val="3FBE3EC5"/>
    <w:rsid w:val="3FDDFDB5"/>
    <w:rsid w:val="3FEA9D87"/>
    <w:rsid w:val="401C7D9D"/>
    <w:rsid w:val="4058804F"/>
    <w:rsid w:val="4098895E"/>
    <w:rsid w:val="40D4BDAF"/>
    <w:rsid w:val="40F3CA88"/>
    <w:rsid w:val="4117D828"/>
    <w:rsid w:val="4140F494"/>
    <w:rsid w:val="41E3FB8D"/>
    <w:rsid w:val="4280CC72"/>
    <w:rsid w:val="42911EB4"/>
    <w:rsid w:val="42CC90F0"/>
    <w:rsid w:val="42F14ED4"/>
    <w:rsid w:val="4329D0A1"/>
    <w:rsid w:val="43834273"/>
    <w:rsid w:val="441B105B"/>
    <w:rsid w:val="4434C0BA"/>
    <w:rsid w:val="4492D866"/>
    <w:rsid w:val="44CC3BCF"/>
    <w:rsid w:val="452B8B48"/>
    <w:rsid w:val="4539C924"/>
    <w:rsid w:val="453BCC7F"/>
    <w:rsid w:val="45607C1B"/>
    <w:rsid w:val="464B9D44"/>
    <w:rsid w:val="46BA532E"/>
    <w:rsid w:val="47363061"/>
    <w:rsid w:val="4782D3C9"/>
    <w:rsid w:val="47B808B8"/>
    <w:rsid w:val="47D135D2"/>
    <w:rsid w:val="48814A41"/>
    <w:rsid w:val="48D3C038"/>
    <w:rsid w:val="49CC134D"/>
    <w:rsid w:val="4AC943E0"/>
    <w:rsid w:val="4B24DE0B"/>
    <w:rsid w:val="4B68DDE2"/>
    <w:rsid w:val="4B90E582"/>
    <w:rsid w:val="4B9CC199"/>
    <w:rsid w:val="4BAAA2BB"/>
    <w:rsid w:val="4C7EFCFD"/>
    <w:rsid w:val="4E0AF636"/>
    <w:rsid w:val="4E2E8EB5"/>
    <w:rsid w:val="4E2F8B45"/>
    <w:rsid w:val="4E4D0824"/>
    <w:rsid w:val="4EAC2C06"/>
    <w:rsid w:val="4F7D8697"/>
    <w:rsid w:val="4FE1CD1A"/>
    <w:rsid w:val="501165EF"/>
    <w:rsid w:val="502234F5"/>
    <w:rsid w:val="506157EC"/>
    <w:rsid w:val="50D19C5D"/>
    <w:rsid w:val="51002699"/>
    <w:rsid w:val="5157E3A4"/>
    <w:rsid w:val="5235B60C"/>
    <w:rsid w:val="523A593D"/>
    <w:rsid w:val="524553F2"/>
    <w:rsid w:val="5288639E"/>
    <w:rsid w:val="53B6211D"/>
    <w:rsid w:val="5418E212"/>
    <w:rsid w:val="541EE057"/>
    <w:rsid w:val="542EE9A5"/>
    <w:rsid w:val="54A47D53"/>
    <w:rsid w:val="54B56657"/>
    <w:rsid w:val="5522AF88"/>
    <w:rsid w:val="5534C90F"/>
    <w:rsid w:val="554643D2"/>
    <w:rsid w:val="55E4C403"/>
    <w:rsid w:val="55F6088E"/>
    <w:rsid w:val="5636B2BC"/>
    <w:rsid w:val="56412267"/>
    <w:rsid w:val="56A937FD"/>
    <w:rsid w:val="56FC4AE2"/>
    <w:rsid w:val="574645BE"/>
    <w:rsid w:val="57BAB4DF"/>
    <w:rsid w:val="58A85C2C"/>
    <w:rsid w:val="58B8051D"/>
    <w:rsid w:val="58F4429D"/>
    <w:rsid w:val="597D8B1C"/>
    <w:rsid w:val="5A23137A"/>
    <w:rsid w:val="5A471D76"/>
    <w:rsid w:val="5A9B77A9"/>
    <w:rsid w:val="5AD41635"/>
    <w:rsid w:val="5BCDE995"/>
    <w:rsid w:val="5C039004"/>
    <w:rsid w:val="5CE17AC1"/>
    <w:rsid w:val="5D11DA6A"/>
    <w:rsid w:val="5DBDF407"/>
    <w:rsid w:val="5E11F5FC"/>
    <w:rsid w:val="5E66FD47"/>
    <w:rsid w:val="5EB86A75"/>
    <w:rsid w:val="5EF179B3"/>
    <w:rsid w:val="5F147209"/>
    <w:rsid w:val="5F4927CD"/>
    <w:rsid w:val="5F573FCC"/>
    <w:rsid w:val="5FB1C415"/>
    <w:rsid w:val="5FF76DF8"/>
    <w:rsid w:val="603D5AE6"/>
    <w:rsid w:val="603F819A"/>
    <w:rsid w:val="60C047B1"/>
    <w:rsid w:val="60F4C76D"/>
    <w:rsid w:val="6107F856"/>
    <w:rsid w:val="614EE52B"/>
    <w:rsid w:val="61784C49"/>
    <w:rsid w:val="61A49E70"/>
    <w:rsid w:val="61CF8BD6"/>
    <w:rsid w:val="621474D5"/>
    <w:rsid w:val="6251DD65"/>
    <w:rsid w:val="6276F8FB"/>
    <w:rsid w:val="6288A08C"/>
    <w:rsid w:val="62F79076"/>
    <w:rsid w:val="62F85DEC"/>
    <w:rsid w:val="632A2275"/>
    <w:rsid w:val="6489C694"/>
    <w:rsid w:val="651E0D36"/>
    <w:rsid w:val="65EF52CA"/>
    <w:rsid w:val="66388D0B"/>
    <w:rsid w:val="66EE8B51"/>
    <w:rsid w:val="6878E4F8"/>
    <w:rsid w:val="687F339C"/>
    <w:rsid w:val="68DBC2C4"/>
    <w:rsid w:val="68E34D39"/>
    <w:rsid w:val="6926734E"/>
    <w:rsid w:val="69AC12F4"/>
    <w:rsid w:val="69DE920C"/>
    <w:rsid w:val="6A6190A9"/>
    <w:rsid w:val="6A80792B"/>
    <w:rsid w:val="6AEC6691"/>
    <w:rsid w:val="6B0F3273"/>
    <w:rsid w:val="6B217D6D"/>
    <w:rsid w:val="6B54E8C3"/>
    <w:rsid w:val="6BACC94C"/>
    <w:rsid w:val="6BC4775C"/>
    <w:rsid w:val="6BCF2092"/>
    <w:rsid w:val="6C1F48AA"/>
    <w:rsid w:val="6C3633DF"/>
    <w:rsid w:val="6C726C2E"/>
    <w:rsid w:val="6CBC4BBD"/>
    <w:rsid w:val="6D35CC11"/>
    <w:rsid w:val="6E46F68E"/>
    <w:rsid w:val="6F6512B2"/>
    <w:rsid w:val="6F8E3172"/>
    <w:rsid w:val="6F947B8F"/>
    <w:rsid w:val="7006F8A9"/>
    <w:rsid w:val="701FBED2"/>
    <w:rsid w:val="705564BA"/>
    <w:rsid w:val="70BF5437"/>
    <w:rsid w:val="71460D82"/>
    <w:rsid w:val="7152BA67"/>
    <w:rsid w:val="7177E5FB"/>
    <w:rsid w:val="71A82839"/>
    <w:rsid w:val="71BAE5C9"/>
    <w:rsid w:val="71F4281B"/>
    <w:rsid w:val="721FD2A5"/>
    <w:rsid w:val="7365D9D6"/>
    <w:rsid w:val="73A4CE27"/>
    <w:rsid w:val="73B70EB8"/>
    <w:rsid w:val="73C01AB8"/>
    <w:rsid w:val="73CD3B0B"/>
    <w:rsid w:val="7405CF06"/>
    <w:rsid w:val="752760B8"/>
    <w:rsid w:val="75542E03"/>
    <w:rsid w:val="756E789A"/>
    <w:rsid w:val="75C8B66C"/>
    <w:rsid w:val="7621E8C3"/>
    <w:rsid w:val="76306538"/>
    <w:rsid w:val="76FA7CE8"/>
    <w:rsid w:val="773515EE"/>
    <w:rsid w:val="777BA045"/>
    <w:rsid w:val="77D5F71C"/>
    <w:rsid w:val="78150341"/>
    <w:rsid w:val="78F47AE3"/>
    <w:rsid w:val="792FDD12"/>
    <w:rsid w:val="7A082CA4"/>
    <w:rsid w:val="7A6161A8"/>
    <w:rsid w:val="7A7C4D36"/>
    <w:rsid w:val="7B138EB0"/>
    <w:rsid w:val="7CCEBF3A"/>
    <w:rsid w:val="7CDC7775"/>
    <w:rsid w:val="7D6044D9"/>
    <w:rsid w:val="7D611D6D"/>
    <w:rsid w:val="7DBA5A2C"/>
    <w:rsid w:val="7EECFF6D"/>
    <w:rsid w:val="7EF1DF06"/>
    <w:rsid w:val="7F48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38B470B"/>
  <w15:docId w15:val="{9DC9BAB9-E3D0-4068-828F-56C95EE973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E7AA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2644"/>
  </w:style>
  <w:style w:type="paragraph" w:styleId="paragraph" w:customStyle="1">
    <w:name w:val="paragraph"/>
    <w:basedOn w:val="Normal"/>
    <w:rsid w:val="00EA37B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EA37B5"/>
  </w:style>
  <w:style w:type="character" w:styleId="eop" w:customStyle="1">
    <w:name w:val="eop"/>
    <w:basedOn w:val="DefaultParagraphFont"/>
    <w:rsid w:val="00EA3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05a0fceb9b2647e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4BF0EC162C24D8A77816B5C2473F5" ma:contentTypeVersion="3" ma:contentTypeDescription="Create a new document." ma:contentTypeScope="" ma:versionID="e589e074c105d6cbaa14d968ba44e849">
  <xsd:schema xmlns:xsd="http://www.w3.org/2001/XMLSchema" xmlns:xs="http://www.w3.org/2001/XMLSchema" xmlns:p="http://schemas.microsoft.com/office/2006/metadata/properties" xmlns:ns2="bbbc45f7-65b7-4afd-aad0-f81e8a701cf8" targetNamespace="http://schemas.microsoft.com/office/2006/metadata/properties" ma:root="true" ma:fieldsID="bb9aff55210a2fe260bf09670ea16b1d" ns2:_="">
    <xsd:import namespace="bbbc45f7-65b7-4afd-aad0-f81e8a701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45f7-65b7-4afd-aad0-f81e8a701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096543-99C7-4AF4-A98D-007AEA576F2C}">
  <ds:schemaRefs>
    <ds:schemaRef ds:uri="http://purl.org/dc/terms/"/>
    <ds:schemaRef ds:uri="http://purl.org/dc/elements/1.1/"/>
    <ds:schemaRef ds:uri="c1725166-36b2-460c-a28f-4df97e8ab61e"/>
    <ds:schemaRef ds:uri="http://purl.org/dc/dcmitype/"/>
    <ds:schemaRef ds:uri="http://schemas.microsoft.com/office/infopath/2007/PartnerControls"/>
    <ds:schemaRef ds:uri="d2e2f09a-4032-455d-8f03-323140fa41eb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3ADC2DBF-930B-4A6D-8DE8-F0E2FD88A9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CE2DE6-894F-436A-AD44-89D57C705F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Hub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sbarlow</dc:creator>
  <cp:lastModifiedBy>Charlotte Sykes (HUB)</cp:lastModifiedBy>
  <cp:revision>23</cp:revision>
  <cp:lastPrinted>2024-02-19T12:23:00Z</cp:lastPrinted>
  <dcterms:created xsi:type="dcterms:W3CDTF">2024-04-10T13:53:00Z</dcterms:created>
  <dcterms:modified xsi:type="dcterms:W3CDTF">2025-09-19T13:32:20Z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0x010100C844BF0EC162C24D8A77816B5C2473F5</vt:lpwstr>
  </property>
  <property fmtid="{D5CDD505-2E9C-101B-9397-08002B2CF9AE}" pid="3" name="MediaServiceImageTags">
    <vt:lpwstr/>
  </property>
</Properties>
</file>