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3834"/>
        <w:gridCol w:w="1246"/>
        <w:gridCol w:w="2540"/>
        <w:gridCol w:w="608"/>
        <w:gridCol w:w="4472"/>
      </w:tblGrid>
      <w:tr w:rsidR="009C1CE0" w14:paraId="4DFA0126" w14:textId="77777777" w:rsidTr="7A35053E">
        <w:tc>
          <w:tcPr>
            <w:tcW w:w="15240" w:type="dxa"/>
            <w:gridSpan w:val="6"/>
          </w:tcPr>
          <w:p w14:paraId="785F2924" w14:textId="77777777" w:rsidR="009C1CE0" w:rsidRPr="00FE24DC" w:rsidRDefault="007E2644" w:rsidP="00CC7E80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bookmarkStart w:id="0" w:name="_GoBack"/>
            <w:bookmarkEnd w:id="0"/>
            <w:r w:rsidRPr="00FE24DC">
              <w:rPr>
                <w:rFonts w:ascii="Corbel" w:eastAsia="Corbel" w:hAnsi="Corbel" w:cs="Corbel"/>
                <w:i/>
                <w:sz w:val="16"/>
                <w:szCs w:val="16"/>
              </w:rPr>
              <w:t>What will they be learning, why and in what order?</w:t>
            </w:r>
            <w:r w:rsidR="00556F11" w:rsidRPr="00FE24DC">
              <w:rPr>
                <w:rFonts w:ascii="Corbel" w:eastAsia="Corbel" w:hAnsi="Corbel" w:cs="Corbel"/>
                <w:b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C03741">
        <w:trPr>
          <w:trHeight w:val="417"/>
        </w:trPr>
        <w:tc>
          <w:tcPr>
            <w:tcW w:w="2540" w:type="dxa"/>
          </w:tcPr>
          <w:p w14:paraId="0A37501D" w14:textId="61A2674A" w:rsidR="009C1CE0" w:rsidRPr="00FE24DC" w:rsidRDefault="001F37C7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sz w:val="16"/>
                <w:szCs w:val="16"/>
              </w:rPr>
              <w:t>Maths Year 7</w:t>
            </w:r>
          </w:p>
        </w:tc>
        <w:tc>
          <w:tcPr>
            <w:tcW w:w="3834" w:type="dxa"/>
          </w:tcPr>
          <w:p w14:paraId="5DAB6C7B" w14:textId="76A83AD4" w:rsidR="009C1CE0" w:rsidRPr="00FE24DC" w:rsidRDefault="00556F11" w:rsidP="00C0374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b/>
                <w:sz w:val="16"/>
                <w:szCs w:val="16"/>
              </w:rPr>
              <w:t>Term 1</w:t>
            </w:r>
          </w:p>
        </w:tc>
        <w:tc>
          <w:tcPr>
            <w:tcW w:w="4394" w:type="dxa"/>
            <w:gridSpan w:val="3"/>
          </w:tcPr>
          <w:p w14:paraId="02EB378F" w14:textId="2F939255" w:rsidR="009C1CE0" w:rsidRPr="00FE24DC" w:rsidRDefault="00556F11" w:rsidP="00C0374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b/>
                <w:sz w:val="16"/>
                <w:szCs w:val="16"/>
              </w:rPr>
              <w:t>Term 2</w:t>
            </w:r>
          </w:p>
        </w:tc>
        <w:tc>
          <w:tcPr>
            <w:tcW w:w="4472" w:type="dxa"/>
          </w:tcPr>
          <w:p w14:paraId="6A05A809" w14:textId="4B61813F" w:rsidR="009C1CE0" w:rsidRPr="00FE24DC" w:rsidRDefault="00556F11" w:rsidP="00C0374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b/>
                <w:sz w:val="16"/>
                <w:szCs w:val="16"/>
              </w:rPr>
              <w:t>Term 3</w:t>
            </w:r>
            <w:bookmarkStart w:id="1" w:name="_heading=h.30j0zll" w:colFirst="0" w:colLast="0"/>
            <w:bookmarkEnd w:id="1"/>
          </w:p>
        </w:tc>
      </w:tr>
      <w:tr w:rsidR="00B66D26" w14:paraId="7873873B" w14:textId="77777777" w:rsidTr="00C03741">
        <w:trPr>
          <w:trHeight w:val="1562"/>
        </w:trPr>
        <w:tc>
          <w:tcPr>
            <w:tcW w:w="2540" w:type="dxa"/>
            <w:shd w:val="clear" w:color="auto" w:fill="C5E0B3" w:themeFill="accent6" w:themeFillTint="66"/>
          </w:tcPr>
          <w:p w14:paraId="073FEC98" w14:textId="77777777" w:rsidR="00B66D26" w:rsidRPr="00FE24DC" w:rsidRDefault="00C03F0B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b/>
                <w:sz w:val="16"/>
                <w:szCs w:val="16"/>
              </w:rPr>
              <w:t>Bridge</w:t>
            </w:r>
            <w:r w:rsidR="00F376CC" w:rsidRPr="00FE24DC">
              <w:rPr>
                <w:rFonts w:ascii="Corbel" w:eastAsia="Corbel" w:hAnsi="Corbel" w:cs="Corbel"/>
                <w:b/>
                <w:sz w:val="16"/>
                <w:szCs w:val="16"/>
              </w:rPr>
              <w:t>/ Foundation knowledge required</w:t>
            </w:r>
          </w:p>
        </w:tc>
        <w:tc>
          <w:tcPr>
            <w:tcW w:w="3834" w:type="dxa"/>
            <w:shd w:val="clear" w:color="auto" w:fill="C5E0B3" w:themeFill="accent6" w:themeFillTint="66"/>
          </w:tcPr>
          <w:p w14:paraId="33845DE7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Addition and Subtraction Years 2-6</w:t>
            </w:r>
          </w:p>
          <w:p w14:paraId="75631181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Multiplication and Division Years 2-6</w:t>
            </w:r>
          </w:p>
          <w:p w14:paraId="6BE9D9A5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Algebra Years 6</w:t>
            </w:r>
          </w:p>
          <w:p w14:paraId="3333CF2A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Addition and subtraction Years 2</w:t>
            </w:r>
          </w:p>
          <w:p w14:paraId="28EDF0D6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Fractions Year 6</w:t>
            </w:r>
          </w:p>
          <w:p w14:paraId="43177F52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Place Value Years 1-6</w:t>
            </w:r>
          </w:p>
          <w:p w14:paraId="3C2B60F1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Decimals Years 3-6</w:t>
            </w:r>
          </w:p>
          <w:p w14:paraId="7E2B0B2D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Fractions Years 4-6</w:t>
            </w:r>
          </w:p>
          <w:p w14:paraId="4D2AEC94" w14:textId="77777777" w:rsidR="00B66D26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Decimals and Percentages Years 5</w:t>
            </w:r>
          </w:p>
        </w:tc>
        <w:tc>
          <w:tcPr>
            <w:tcW w:w="4394" w:type="dxa"/>
            <w:gridSpan w:val="3"/>
            <w:shd w:val="clear" w:color="auto" w:fill="C5E0B3" w:themeFill="accent6" w:themeFillTint="66"/>
          </w:tcPr>
          <w:p w14:paraId="738EBCB2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Addition and Subtraction Years 3-5</w:t>
            </w:r>
          </w:p>
          <w:p w14:paraId="45D60698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Multiplication and Division Years 3-5</w:t>
            </w:r>
          </w:p>
          <w:p w14:paraId="0CE4B39B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Fractions Years 3-6</w:t>
            </w:r>
          </w:p>
          <w:p w14:paraId="02A08911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Algebra Year 6</w:t>
            </w:r>
          </w:p>
          <w:p w14:paraId="75AAD954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Place Value Year 6</w:t>
            </w:r>
          </w:p>
          <w:p w14:paraId="3F65D06B" w14:textId="77777777" w:rsidR="00B66D26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Fractions Years 4-6</w:t>
            </w:r>
          </w:p>
        </w:tc>
        <w:tc>
          <w:tcPr>
            <w:tcW w:w="4472" w:type="dxa"/>
            <w:shd w:val="clear" w:color="auto" w:fill="C5E0B3" w:themeFill="accent6" w:themeFillTint="66"/>
          </w:tcPr>
          <w:p w14:paraId="2BC26322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Properties of Shape Years 3-6</w:t>
            </w:r>
          </w:p>
          <w:p w14:paraId="11012B6B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Position and Direction Years 5 and 6</w:t>
            </w:r>
          </w:p>
          <w:p w14:paraId="297BDCE5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Properties of Shape Year 6</w:t>
            </w:r>
          </w:p>
          <w:p w14:paraId="44D1FF86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Addition and Subtraction Years 2-6</w:t>
            </w:r>
          </w:p>
          <w:p w14:paraId="2D13C0A8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Multiplication and Division Years 2-6</w:t>
            </w:r>
          </w:p>
          <w:p w14:paraId="5D5A00B2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Place Value Year 5</w:t>
            </w:r>
          </w:p>
          <w:p w14:paraId="591D9740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Statistics Year 3</w:t>
            </w:r>
          </w:p>
          <w:p w14:paraId="1C88F504" w14:textId="77777777" w:rsidR="00B66D26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Place Value Years 1-5</w:t>
            </w:r>
          </w:p>
        </w:tc>
      </w:tr>
      <w:tr w:rsidR="009C1CE0" w14:paraId="3556AA00" w14:textId="77777777" w:rsidTr="00C03741">
        <w:trPr>
          <w:trHeight w:val="1839"/>
        </w:trPr>
        <w:tc>
          <w:tcPr>
            <w:tcW w:w="2540" w:type="dxa"/>
          </w:tcPr>
          <w:p w14:paraId="5A39BBE3" w14:textId="77777777" w:rsidR="009C1CE0" w:rsidRPr="00FE24DC" w:rsidRDefault="009C1CE0" w:rsidP="00F376CC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6A2807C8" w14:textId="77777777" w:rsidR="009C1CE0" w:rsidRPr="00FE24DC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b/>
                <w:sz w:val="16"/>
                <w:szCs w:val="16"/>
              </w:rPr>
              <w:t>Key Learning Experience / Skills</w:t>
            </w:r>
          </w:p>
          <w:p w14:paraId="41C8F396" w14:textId="77777777" w:rsidR="009C1CE0" w:rsidRPr="00FE24DC" w:rsidRDefault="009C1CE0" w:rsidP="00F376CC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3834" w:type="dxa"/>
          </w:tcPr>
          <w:p w14:paraId="6553B3E3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Sequences</w:t>
            </w:r>
          </w:p>
          <w:p w14:paraId="770F2A5A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Understand and use algebraic notation</w:t>
            </w:r>
          </w:p>
          <w:p w14:paraId="32276C4C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Equality and equivalence</w:t>
            </w:r>
          </w:p>
          <w:p w14:paraId="62E907AF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Place value and ordering integers and decimals</w:t>
            </w:r>
          </w:p>
          <w:p w14:paraId="0462B338" w14:textId="77777777" w:rsidR="009C1CE0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Fraction, decimal and percentage equivalence</w:t>
            </w:r>
          </w:p>
        </w:tc>
        <w:tc>
          <w:tcPr>
            <w:tcW w:w="4394" w:type="dxa"/>
            <w:gridSpan w:val="3"/>
          </w:tcPr>
          <w:p w14:paraId="2271EFC1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Solving problems with addition and subtraction</w:t>
            </w:r>
          </w:p>
          <w:p w14:paraId="006D82A2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Solving problems with multiplication and division</w:t>
            </w:r>
          </w:p>
          <w:p w14:paraId="31AD3A79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Fractions and percentages of amounts</w:t>
            </w:r>
          </w:p>
          <w:p w14:paraId="2EC98BCB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Operations and equations with directed number</w:t>
            </w:r>
          </w:p>
          <w:p w14:paraId="72A3D3EC" w14:textId="3AFDA444" w:rsidR="009C1CE0" w:rsidRPr="00FE24DC" w:rsidRDefault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Addition and subtraction of fractions</w:t>
            </w:r>
          </w:p>
        </w:tc>
        <w:tc>
          <w:tcPr>
            <w:tcW w:w="4472" w:type="dxa"/>
          </w:tcPr>
          <w:p w14:paraId="4980B54B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Constructing, measuring and using geometric notation</w:t>
            </w:r>
          </w:p>
          <w:p w14:paraId="5428E2D7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Developing geometric reasoning</w:t>
            </w:r>
          </w:p>
          <w:p w14:paraId="67CE15B4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Developing number sense</w:t>
            </w:r>
          </w:p>
          <w:p w14:paraId="33BAD2F8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Sets and probability</w:t>
            </w:r>
          </w:p>
          <w:p w14:paraId="6921D375" w14:textId="77777777" w:rsidR="009C1CE0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Prime numbers and proof</w:t>
            </w:r>
          </w:p>
        </w:tc>
      </w:tr>
      <w:tr w:rsidR="00161BE2" w14:paraId="0BFCD4E6" w14:textId="77777777" w:rsidTr="00C03741">
        <w:trPr>
          <w:trHeight w:val="1197"/>
        </w:trPr>
        <w:tc>
          <w:tcPr>
            <w:tcW w:w="2540" w:type="dxa"/>
          </w:tcPr>
          <w:p w14:paraId="5AEEA579" w14:textId="77777777" w:rsidR="00F376CC" w:rsidRPr="00FE24DC" w:rsidRDefault="00F376CC" w:rsidP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b/>
                <w:sz w:val="16"/>
                <w:szCs w:val="16"/>
              </w:rPr>
              <w:t>Assessment</w:t>
            </w:r>
          </w:p>
          <w:p w14:paraId="0D0B940D" w14:textId="44D18ECE" w:rsidR="00161BE2" w:rsidRPr="00FE24DC" w:rsidRDefault="00F376CC" w:rsidP="00C03741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</w:tc>
        <w:tc>
          <w:tcPr>
            <w:tcW w:w="3834" w:type="dxa"/>
          </w:tcPr>
          <w:p w14:paraId="4F19DF60" w14:textId="77777777" w:rsidR="00161BE2" w:rsidRPr="00FE24DC" w:rsidRDefault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Demonstrate, Consolidate and Extend Green tickets</w:t>
            </w:r>
          </w:p>
          <w:p w14:paraId="1DAC5898" w14:textId="77777777" w:rsidR="007D4EAA" w:rsidRPr="00FE24DC" w:rsidRDefault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 xml:space="preserve">Book Inserts </w:t>
            </w:r>
          </w:p>
          <w:p w14:paraId="75B31622" w14:textId="77777777" w:rsidR="007D4EAA" w:rsidRPr="00FE24DC" w:rsidRDefault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Low stakes assessment</w:t>
            </w:r>
          </w:p>
        </w:tc>
        <w:tc>
          <w:tcPr>
            <w:tcW w:w="4394" w:type="dxa"/>
            <w:gridSpan w:val="3"/>
          </w:tcPr>
          <w:p w14:paraId="1D62D3DD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Demonstrate, Consolidate and Extend Green tickets</w:t>
            </w:r>
          </w:p>
          <w:p w14:paraId="5F44D83C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 xml:space="preserve">Book Inserts </w:t>
            </w:r>
          </w:p>
          <w:p w14:paraId="1F5901EA" w14:textId="77777777" w:rsidR="00161BE2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Low stakes assessment</w:t>
            </w:r>
          </w:p>
        </w:tc>
        <w:tc>
          <w:tcPr>
            <w:tcW w:w="4472" w:type="dxa"/>
          </w:tcPr>
          <w:p w14:paraId="31DC920F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Demonstrate, Consolidate and Extend Green tickets</w:t>
            </w:r>
          </w:p>
          <w:p w14:paraId="120D1639" w14:textId="77777777" w:rsidR="007D4EAA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 xml:space="preserve">Book Inserts </w:t>
            </w:r>
          </w:p>
          <w:p w14:paraId="01112B53" w14:textId="77777777" w:rsidR="00161BE2" w:rsidRPr="00FE24DC" w:rsidRDefault="007D4EAA" w:rsidP="007D4EA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Low stakes assessment</w:t>
            </w:r>
          </w:p>
        </w:tc>
      </w:tr>
      <w:tr w:rsidR="009C1CE0" w14:paraId="3F8BADB7" w14:textId="77777777" w:rsidTr="00C03741">
        <w:tc>
          <w:tcPr>
            <w:tcW w:w="2540" w:type="dxa"/>
            <w:shd w:val="clear" w:color="auto" w:fill="BDD6EE" w:themeFill="accent1" w:themeFillTint="66"/>
          </w:tcPr>
          <w:p w14:paraId="648DAFBA" w14:textId="77777777" w:rsidR="009C1CE0" w:rsidRPr="00FE24DC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b/>
                <w:sz w:val="16"/>
                <w:szCs w:val="16"/>
              </w:rPr>
              <w:t>CIAG Links</w:t>
            </w:r>
          </w:p>
          <w:p w14:paraId="0E27B00A" w14:textId="77777777" w:rsidR="00F376CC" w:rsidRPr="00FE24DC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60061E4C" w14:textId="77777777" w:rsidR="00F376CC" w:rsidRPr="00FE24DC" w:rsidRDefault="00F376CC" w:rsidP="00C03741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44EAFD9C" w14:textId="77777777" w:rsidR="009C1CE0" w:rsidRPr="00FE24DC" w:rsidRDefault="009C1CE0" w:rsidP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3834" w:type="dxa"/>
            <w:shd w:val="clear" w:color="auto" w:fill="BDD6EE" w:themeFill="accent1" w:themeFillTint="66"/>
          </w:tcPr>
          <w:p w14:paraId="50311091" w14:textId="1731CDB6" w:rsidR="009C1CE0" w:rsidRPr="00FE24DC" w:rsidRDefault="7041E0E6" w:rsidP="7A35053E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00FE24DC">
              <w:rPr>
                <w:rFonts w:ascii="Corbel" w:eastAsia="Corbel" w:hAnsi="Corbel" w:cs="Corbel"/>
                <w:sz w:val="16"/>
                <w:szCs w:val="16"/>
              </w:rPr>
              <w:t>Sequences: Important in coding, science, and problem-solving for spotting patterns and predicting outcomes in early stages of learning.</w:t>
            </w:r>
          </w:p>
          <w:p w14:paraId="2928286E" w14:textId="3AB67C41" w:rsidR="009C1CE0" w:rsidRPr="00FE24DC" w:rsidRDefault="7041E0E6" w:rsidP="7A35053E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Understand and Use Algebraic Notation: Useful in everyday problem-solving and early programming, where using letters to represent numbers simplifies tasks.</w:t>
            </w:r>
          </w:p>
          <w:p w14:paraId="601F5596" w14:textId="01DD1428" w:rsidR="009C1CE0" w:rsidRPr="00FE24DC" w:rsidRDefault="7041E0E6" w:rsidP="7A35053E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lastRenderedPageBreak/>
              <w:t>Equality and Equivalence: Key in developing logical thinking, important in careers like law or accounting, where fairness and balance are essential.</w:t>
            </w:r>
          </w:p>
          <w:p w14:paraId="60E952C1" w14:textId="547688B1" w:rsidR="009C1CE0" w:rsidRPr="00FE24DC" w:rsidRDefault="7041E0E6" w:rsidP="7A35053E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Place Value and Ordering Integers and Decimals: Crucial for understanding money, measurements, and data, which is foundational for roles in finance and science.</w:t>
            </w:r>
          </w:p>
          <w:p w14:paraId="4B94D5A5" w14:textId="43198A1B" w:rsidR="009C1CE0" w:rsidRPr="00FE24DC" w:rsidRDefault="7041E0E6" w:rsidP="004845FE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Fraction, Decimal, and Percentage Equivalence: Important in everyday life (like shopping discounts) and careers like retail or finance, where comparing and converting values is necessary.</w:t>
            </w:r>
          </w:p>
        </w:tc>
        <w:tc>
          <w:tcPr>
            <w:tcW w:w="4394" w:type="dxa"/>
            <w:gridSpan w:val="3"/>
            <w:shd w:val="clear" w:color="auto" w:fill="BDD6EE" w:themeFill="accent1" w:themeFillTint="66"/>
          </w:tcPr>
          <w:p w14:paraId="269C6CDC" w14:textId="07F83E6B" w:rsidR="009C1CE0" w:rsidRPr="00FE24DC" w:rsidRDefault="2A968CAC" w:rsidP="7A35053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lastRenderedPageBreak/>
              <w:t>Solving Problems with Addition and Subtraction: Essential for budgeting, shopping, and planning, which are skills used in finance and daily life.</w:t>
            </w:r>
          </w:p>
          <w:p w14:paraId="6CC5C089" w14:textId="71E67353" w:rsidR="009C1CE0" w:rsidRPr="00FE24DC" w:rsidRDefault="2A968CAC" w:rsidP="7A35053E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Solving Problems with Multiplication and Division: Important in careers like construction and science for scaling, sharing, and working with large quantities.</w:t>
            </w:r>
          </w:p>
          <w:p w14:paraId="2C72A8C8" w14:textId="3F4AB3C2" w:rsidR="009C1CE0" w:rsidRPr="00FE24DC" w:rsidRDefault="2A968CAC" w:rsidP="7A35053E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lastRenderedPageBreak/>
              <w:t>Fractions and Percentages of Amounts: Key for understanding discounts, interest rates, and recipe adjustments, useful in retail, cooking, and banking.</w:t>
            </w:r>
          </w:p>
          <w:p w14:paraId="71FE9C9B" w14:textId="3BF130AF" w:rsidR="009C1CE0" w:rsidRPr="00FE24DC" w:rsidRDefault="2A968CAC" w:rsidP="7A35053E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Operations and Equations with Directed Numbers: Crucial in careers like engineering and climate science for working with temperatures, elevations, and other real-world data involving positive and negative numbers.</w:t>
            </w:r>
          </w:p>
          <w:p w14:paraId="3DEEC669" w14:textId="2EE5DB44" w:rsidR="009C1CE0" w:rsidRPr="00FE24DC" w:rsidRDefault="2A968CAC" w:rsidP="00C03741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Addition and Subtraction of Fractions: Important in fields like baking, carpentry, and construction, where accurate measurements and adjustments are required.</w:t>
            </w:r>
          </w:p>
        </w:tc>
        <w:tc>
          <w:tcPr>
            <w:tcW w:w="4472" w:type="dxa"/>
            <w:shd w:val="clear" w:color="auto" w:fill="BDD6EE" w:themeFill="accent1" w:themeFillTint="66"/>
          </w:tcPr>
          <w:p w14:paraId="2BC888FF" w14:textId="1C3761B3" w:rsidR="009C1CE0" w:rsidRPr="00FE24DC" w:rsidRDefault="7B5F0936" w:rsidP="7A35053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lastRenderedPageBreak/>
              <w:t>Constructing, Measuring, and Using Geometric Notation: Essential in architecture, engineering, and design for accurate drawing, planning, and building structures.</w:t>
            </w:r>
          </w:p>
          <w:p w14:paraId="27665939" w14:textId="2FFEBF6E" w:rsidR="009C1CE0" w:rsidRPr="00FE24DC" w:rsidRDefault="7B5F0936" w:rsidP="7A35053E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Developing Geometric Reasoning: Important for careers like graphic design, robotics, and construction, where understanding shapes and spatial relationships is key.</w:t>
            </w:r>
          </w:p>
          <w:p w14:paraId="401778CD" w14:textId="0F14A56A" w:rsidR="009C1CE0" w:rsidRPr="00FE24DC" w:rsidRDefault="7B5F0936" w:rsidP="7A35053E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lastRenderedPageBreak/>
              <w:t>Developing Number Sense: Crucial in everyday life and careers like retail, finance, and logistics for quick mental calculations, estimates, and managing money.</w:t>
            </w:r>
          </w:p>
          <w:p w14:paraId="3D90E1A2" w14:textId="67FDDFBA" w:rsidR="009C1CE0" w:rsidRPr="00FE24DC" w:rsidRDefault="7B5F0936" w:rsidP="7A35053E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Sets and Probability: Key for roles in data science, insurance, and risk analysis where grouping information and calculating chances are important for decision-making.</w:t>
            </w:r>
          </w:p>
          <w:p w14:paraId="743C1F40" w14:textId="0F982135" w:rsidR="009C1CE0" w:rsidRPr="00FE24DC" w:rsidRDefault="7B5F0936" w:rsidP="7A35053E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Prime Numbers and Proof: Vital in fields like cryptography, coding, and cybersecurity, where prime numbers are used in encryption and problem-solving logic.</w:t>
            </w:r>
          </w:p>
          <w:p w14:paraId="3656B9AB" w14:textId="71B80BB7" w:rsidR="009C1CE0" w:rsidRPr="00FE24DC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1D54AD" w14:paraId="63D429A8" w14:textId="77777777" w:rsidTr="7A35053E">
        <w:tc>
          <w:tcPr>
            <w:tcW w:w="2540" w:type="dxa"/>
            <w:shd w:val="clear" w:color="auto" w:fill="BDD6EE" w:themeFill="accent1" w:themeFillTint="66"/>
          </w:tcPr>
          <w:p w14:paraId="09461F62" w14:textId="77777777" w:rsidR="001D54AD" w:rsidRPr="00FE24DC" w:rsidRDefault="001D54AD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b/>
                <w:sz w:val="16"/>
                <w:szCs w:val="16"/>
              </w:rPr>
              <w:lastRenderedPageBreak/>
              <w:t xml:space="preserve">British Values </w:t>
            </w:r>
          </w:p>
          <w:p w14:paraId="45FB0818" w14:textId="77777777" w:rsidR="001D54AD" w:rsidRPr="00FE24DC" w:rsidRDefault="001D54AD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049F31CB" w14:textId="77777777" w:rsidR="001D54AD" w:rsidRPr="00FE24DC" w:rsidRDefault="001D54AD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12700" w:type="dxa"/>
            <w:gridSpan w:val="5"/>
            <w:shd w:val="clear" w:color="auto" w:fill="BDD6EE" w:themeFill="accent1" w:themeFillTint="66"/>
          </w:tcPr>
          <w:p w14:paraId="73655BF8" w14:textId="2F669DB8" w:rsidR="001D54AD" w:rsidRPr="00FE24DC" w:rsidRDefault="32BCFA56" w:rsidP="4060562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Democracy: Students vote on which graph type to use for a data presentation.</w:t>
            </w:r>
          </w:p>
          <w:p w14:paraId="3B211E5D" w14:textId="67C8DBBB" w:rsidR="001D54AD" w:rsidRPr="00FE24DC" w:rsidRDefault="32BCFA56" w:rsidP="4060562C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Respect: Students listen to and respect different methods for solving equations.</w:t>
            </w:r>
          </w:p>
          <w:p w14:paraId="37A0199B" w14:textId="29204BAD" w:rsidR="001D54AD" w:rsidRPr="00FE24DC" w:rsidRDefault="32BCFA56" w:rsidP="4060562C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Tolerance: Lessons include mathematical contributions from diverse cultures.</w:t>
            </w:r>
          </w:p>
          <w:p w14:paraId="29607E0A" w14:textId="263A6A2D" w:rsidR="001D54AD" w:rsidRPr="00FE24DC" w:rsidRDefault="32BCFA56" w:rsidP="4060562C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Liberty: Students choose their preferred method for solving problems.</w:t>
            </w:r>
          </w:p>
          <w:p w14:paraId="53128261" w14:textId="45D415CF" w:rsidR="001D54AD" w:rsidRPr="00FE24DC" w:rsidRDefault="32BCFA56">
            <w:pPr>
              <w:rPr>
                <w:rFonts w:ascii="Corbel" w:hAnsi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Rule of Law: Clear rules, like angle laws, are followed in geometry proofs.</w:t>
            </w:r>
          </w:p>
        </w:tc>
      </w:tr>
      <w:tr w:rsidR="009C1CE0" w14:paraId="05479916" w14:textId="77777777" w:rsidTr="7A35053E">
        <w:tc>
          <w:tcPr>
            <w:tcW w:w="2540" w:type="dxa"/>
          </w:tcPr>
          <w:p w14:paraId="7D05050F" w14:textId="77777777" w:rsidR="009C1CE0" w:rsidRPr="00FE24DC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b/>
                <w:sz w:val="16"/>
                <w:szCs w:val="16"/>
              </w:rPr>
              <w:t>Cross Curricular Link Numeracy</w:t>
            </w:r>
          </w:p>
        </w:tc>
        <w:tc>
          <w:tcPr>
            <w:tcW w:w="5080" w:type="dxa"/>
            <w:gridSpan w:val="2"/>
          </w:tcPr>
          <w:p w14:paraId="26594958" w14:textId="77777777" w:rsidR="00545F73" w:rsidRPr="00FE24DC" w:rsidRDefault="00545F73" w:rsidP="00545F73">
            <w:pPr>
              <w:numPr>
                <w:ilvl w:val="0"/>
                <w:numId w:val="4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Science: Understand data and graphs.</w:t>
            </w:r>
          </w:p>
          <w:p w14:paraId="752D3198" w14:textId="77777777" w:rsidR="00545F73" w:rsidRPr="00FE24DC" w:rsidRDefault="00545F73" w:rsidP="00545F73">
            <w:pPr>
              <w:numPr>
                <w:ilvl w:val="0"/>
                <w:numId w:val="4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Geography: Explore maps and basic data.</w:t>
            </w:r>
          </w:p>
          <w:p w14:paraId="6C5CE235" w14:textId="77777777" w:rsidR="00545F73" w:rsidRPr="00FE24DC" w:rsidRDefault="00545F73" w:rsidP="00545F73">
            <w:pPr>
              <w:numPr>
                <w:ilvl w:val="0"/>
                <w:numId w:val="4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History: Introduce basic time calculations.</w:t>
            </w:r>
          </w:p>
          <w:p w14:paraId="3B170EF9" w14:textId="77777777" w:rsidR="00545F73" w:rsidRPr="00FE24DC" w:rsidRDefault="00545F73" w:rsidP="00545F73">
            <w:pPr>
              <w:numPr>
                <w:ilvl w:val="0"/>
                <w:numId w:val="4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Design and Technology: Practice basic measurements.</w:t>
            </w:r>
          </w:p>
          <w:p w14:paraId="3F7CD213" w14:textId="77777777" w:rsidR="00545F73" w:rsidRPr="00FE24DC" w:rsidRDefault="00545F73" w:rsidP="00545F73">
            <w:pPr>
              <w:numPr>
                <w:ilvl w:val="0"/>
                <w:numId w:val="4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English: Use numerical reasoning in interpreting texts.</w:t>
            </w:r>
          </w:p>
          <w:p w14:paraId="3C171578" w14:textId="77777777" w:rsidR="00545F73" w:rsidRPr="00FE24DC" w:rsidRDefault="00545F73" w:rsidP="00545F73">
            <w:pPr>
              <w:numPr>
                <w:ilvl w:val="0"/>
                <w:numId w:val="4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Art and Design: Apply simple numeracy in art projects.</w:t>
            </w:r>
          </w:p>
          <w:p w14:paraId="469863CC" w14:textId="77777777" w:rsidR="00545F73" w:rsidRPr="00FE24DC" w:rsidRDefault="00545F73" w:rsidP="00545F73">
            <w:pPr>
              <w:numPr>
                <w:ilvl w:val="0"/>
                <w:numId w:val="4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PE: Engage with basic measurements like distance.</w:t>
            </w:r>
          </w:p>
          <w:p w14:paraId="62486C05" w14:textId="77777777" w:rsidR="009C1CE0" w:rsidRPr="00FE24DC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8B9FA96" w14:textId="77777777" w:rsidR="009C1CE0" w:rsidRPr="00FE24DC" w:rsidRDefault="00556F11">
            <w:pPr>
              <w:jc w:val="both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b/>
                <w:sz w:val="16"/>
                <w:szCs w:val="16"/>
              </w:rPr>
              <w:t>Cross Curricular Link- Literacy</w:t>
            </w:r>
          </w:p>
        </w:tc>
        <w:tc>
          <w:tcPr>
            <w:tcW w:w="5080" w:type="dxa"/>
            <w:gridSpan w:val="2"/>
          </w:tcPr>
          <w:p w14:paraId="6F3F6A6A" w14:textId="0D93E827" w:rsidR="009C1CE0" w:rsidRPr="00FE24DC" w:rsidRDefault="009C1CE0" w:rsidP="6488B85D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7DDDED7" w14:textId="11CF0BC8" w:rsidR="009C1CE0" w:rsidRPr="00FE24DC" w:rsidRDefault="71F89058" w:rsidP="51EAAB30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38A2CED8" w:rsidRPr="00FE24DC">
              <w:rPr>
                <w:rFonts w:ascii="Corbel" w:eastAsia="Corbel" w:hAnsi="Corbel" w:cs="Corbel"/>
                <w:sz w:val="16"/>
                <w:szCs w:val="16"/>
              </w:rPr>
              <w:t>I</w:t>
            </w:r>
            <w:r w:rsidRPr="00FE24DC">
              <w:rPr>
                <w:rFonts w:ascii="Corbel" w:eastAsia="Corbel" w:hAnsi="Corbel" w:cs="Corbel"/>
                <w:sz w:val="16"/>
                <w:szCs w:val="16"/>
              </w:rPr>
              <w:t>nterpreting and creating graphs or charts in reports</w:t>
            </w:r>
          </w:p>
          <w:p w14:paraId="4C53874F" w14:textId="799FC36D" w:rsidR="009C1CE0" w:rsidRPr="00FE24DC" w:rsidRDefault="2DE446A4" w:rsidP="51EAAB30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W</w:t>
            </w:r>
            <w:r w:rsidR="71F89058" w:rsidRPr="00FE24DC">
              <w:rPr>
                <w:rFonts w:ascii="Corbel" w:eastAsia="Corbel" w:hAnsi="Corbel" w:cs="Corbel"/>
                <w:sz w:val="16"/>
                <w:szCs w:val="16"/>
              </w:rPr>
              <w:t>riting clear explanations for problem-solving steps, using precise mathematical vocabulary in written work</w:t>
            </w:r>
          </w:p>
          <w:p w14:paraId="4F3139C8" w14:textId="4FFC49CE" w:rsidR="009C1CE0" w:rsidRPr="00FE24DC" w:rsidRDefault="71F89058" w:rsidP="51EAAB30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539D86A9" w:rsidRPr="00FE24DC">
              <w:rPr>
                <w:rFonts w:ascii="Corbel" w:eastAsia="Corbel" w:hAnsi="Corbel" w:cs="Corbel"/>
                <w:sz w:val="16"/>
                <w:szCs w:val="16"/>
              </w:rPr>
              <w:t>A</w:t>
            </w:r>
            <w:r w:rsidRPr="00FE24DC">
              <w:rPr>
                <w:rFonts w:ascii="Corbel" w:eastAsia="Corbel" w:hAnsi="Corbel" w:cs="Corbel"/>
                <w:sz w:val="16"/>
                <w:szCs w:val="16"/>
              </w:rPr>
              <w:t>nalysing word problems</w:t>
            </w:r>
          </w:p>
          <w:p w14:paraId="4101652C" w14:textId="7089E6CC" w:rsidR="009C1CE0" w:rsidRPr="00FE24DC" w:rsidRDefault="4B3F295D" w:rsidP="51EAAB30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>D</w:t>
            </w:r>
            <w:r w:rsidR="71F89058" w:rsidRPr="00FE24DC">
              <w:rPr>
                <w:rFonts w:ascii="Corbel" w:eastAsia="Corbel" w:hAnsi="Corbel" w:cs="Corbel"/>
                <w:sz w:val="16"/>
                <w:szCs w:val="16"/>
              </w:rPr>
              <w:t>eveloping logical arguments in persuasive texts.</w:t>
            </w:r>
          </w:p>
          <w:p w14:paraId="4B99056E" w14:textId="77777777" w:rsidR="009C1CE0" w:rsidRPr="00FE24DC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299C43A" w14:textId="77777777" w:rsidR="009C1CE0" w:rsidRPr="00FE24DC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DDBEF00" w14:textId="77777777" w:rsidR="009C1CE0" w:rsidRPr="00FE24DC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FE24DC"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14:paraId="7B4C14D5" w14:textId="77777777" w:rsidTr="7A35053E">
        <w:tc>
          <w:tcPr>
            <w:tcW w:w="15240" w:type="dxa"/>
            <w:gridSpan w:val="6"/>
          </w:tcPr>
          <w:p w14:paraId="3461D779" w14:textId="77777777" w:rsidR="009C1CE0" w:rsidRPr="00FE24DC" w:rsidRDefault="009C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:rsidRPr="00FE24DC" w14:paraId="0E911C20" w14:textId="77777777">
              <w:tc>
                <w:tcPr>
                  <w:tcW w:w="15032" w:type="dxa"/>
                </w:tcPr>
                <w:p w14:paraId="5320EC27" w14:textId="77777777" w:rsidR="009C1CE0" w:rsidRPr="00FE24DC" w:rsidRDefault="00556F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FE24DC">
                    <w:rPr>
                      <w:rFonts w:ascii="Corbel" w:eastAsia="Corbel" w:hAnsi="Corbel" w:cs="Corbel"/>
                      <w:b/>
                      <w:i/>
                      <w:color w:val="000000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CF2D8B6" w14:textId="77777777" w:rsidR="009C1CE0" w:rsidRPr="00FE24DC" w:rsidRDefault="009C1CE0">
            <w:pPr>
              <w:rPr>
                <w:rFonts w:ascii="Corbel" w:eastAsia="Corbel" w:hAnsi="Corbel" w:cs="Corbel"/>
                <w:b/>
                <w:i/>
                <w:sz w:val="16"/>
                <w:szCs w:val="16"/>
              </w:rPr>
            </w:pPr>
          </w:p>
        </w:tc>
      </w:tr>
    </w:tbl>
    <w:p w14:paraId="0FB78278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0562CB0E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A41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62EBF3C5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28BB31F2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</w:t>
    </w:r>
    <w:r w:rsidR="00C03741" w:rsidRPr="00C03741">
      <w:rPr>
        <w:sz w:val="28"/>
      </w:rPr>
      <w:t>Maths</w:t>
    </w:r>
    <w:r w:rsidR="00A2102F" w:rsidRPr="00C03741">
      <w:rPr>
        <w:sz w:val="28"/>
      </w:rPr>
      <w:t xml:space="preserve">   </w:t>
    </w:r>
    <w:r w:rsidR="00A2102F">
      <w:t xml:space="preserve">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C03741">
      <w:rPr>
        <w:b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4DC5"/>
    <w:multiLevelType w:val="multilevel"/>
    <w:tmpl w:val="90B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15DC0"/>
    <w:multiLevelType w:val="multilevel"/>
    <w:tmpl w:val="9276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8C6745"/>
    <w:multiLevelType w:val="multilevel"/>
    <w:tmpl w:val="0EFE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2EECC"/>
    <w:multiLevelType w:val="hybridMultilevel"/>
    <w:tmpl w:val="9FD2BBFA"/>
    <w:lvl w:ilvl="0" w:tplc="1CDEE1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5CB7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C1625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CC1E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E6C6C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25433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42B1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70D4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826D0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1D54AD"/>
    <w:rsid w:val="001F37C7"/>
    <w:rsid w:val="002B41FC"/>
    <w:rsid w:val="004845FE"/>
    <w:rsid w:val="00545F73"/>
    <w:rsid w:val="00556F11"/>
    <w:rsid w:val="00560056"/>
    <w:rsid w:val="005757FE"/>
    <w:rsid w:val="007D4EAA"/>
    <w:rsid w:val="007E2644"/>
    <w:rsid w:val="009C1CE0"/>
    <w:rsid w:val="00A2102F"/>
    <w:rsid w:val="00B66D26"/>
    <w:rsid w:val="00B97D44"/>
    <w:rsid w:val="00C03741"/>
    <w:rsid w:val="00C03F0B"/>
    <w:rsid w:val="00CC7E80"/>
    <w:rsid w:val="00D27258"/>
    <w:rsid w:val="00F376CC"/>
    <w:rsid w:val="00F40C9F"/>
    <w:rsid w:val="00FE24DC"/>
    <w:rsid w:val="2A968CAC"/>
    <w:rsid w:val="2DE446A4"/>
    <w:rsid w:val="3000F3F7"/>
    <w:rsid w:val="32BCFA56"/>
    <w:rsid w:val="38A2CED8"/>
    <w:rsid w:val="4060562C"/>
    <w:rsid w:val="4832EF6F"/>
    <w:rsid w:val="4B3F295D"/>
    <w:rsid w:val="5123E4E1"/>
    <w:rsid w:val="51EAAB30"/>
    <w:rsid w:val="539D86A9"/>
    <w:rsid w:val="6488B85D"/>
    <w:rsid w:val="6DE46A28"/>
    <w:rsid w:val="7041E0E6"/>
    <w:rsid w:val="71F89058"/>
    <w:rsid w:val="7A35053E"/>
    <w:rsid w:val="7B5F0936"/>
    <w:rsid w:val="7D85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5C91F2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8260a-5751-4610-a4f9-c1477abd5355">
      <Terms xmlns="http://schemas.microsoft.com/office/infopath/2007/PartnerControls"/>
    </lcf76f155ced4ddcb4097134ff3c332f>
    <TaxCatchAll xmlns="00da0129-62ab-4b48-a242-a283add903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11" ma:contentTypeDescription="Create a new document." ma:contentTypeScope="" ma:versionID="3bf7091eac2b04ed938c63b0471b9ea9">
  <xsd:schema xmlns:xsd="http://www.w3.org/2001/XMLSchema" xmlns:xs="http://www.w3.org/2001/XMLSchema" xmlns:p="http://schemas.microsoft.com/office/2006/metadata/properties" xmlns:ns2="70d8260a-5751-4610-a4f9-c1477abd5355" xmlns:ns3="00da0129-62ab-4b48-a242-a283add903e0" targetNamespace="http://schemas.microsoft.com/office/2006/metadata/properties" ma:root="true" ma:fieldsID="6fc8f80246e8c5ae498bec45c952d546" ns2:_="" ns3:_="">
    <xsd:import namespace="70d8260a-5751-4610-a4f9-c1477abd5355"/>
    <xsd:import namespace="00da0129-62ab-4b48-a242-a283add90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a0129-62ab-4b48-a242-a283add903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bd801-902c-433a-bfb2-20d20ffe4a5b}" ma:internalName="TaxCatchAll" ma:showField="CatchAllData" ma:web="00da0129-62ab-4b48-a242-a283add90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CF2D8-F57F-4861-B56E-F76001FA97C9}">
  <ds:schemaRefs>
    <ds:schemaRef ds:uri="http://schemas.microsoft.com/office/2006/metadata/properties"/>
    <ds:schemaRef ds:uri="http://schemas.microsoft.com/office/infopath/2007/PartnerControls"/>
    <ds:schemaRef ds:uri="70d8260a-5751-4610-a4f9-c1477abd5355"/>
    <ds:schemaRef ds:uri="00da0129-62ab-4b48-a242-a283add903e0"/>
  </ds:schemaRefs>
</ds:datastoreItem>
</file>

<file path=customXml/itemProps2.xml><?xml version="1.0" encoding="utf-8"?>
<ds:datastoreItem xmlns:ds="http://schemas.openxmlformats.org/officeDocument/2006/customXml" ds:itemID="{68099A70-DC5B-4CD8-AE23-D6EF35186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69739A02-BA83-4774-89DD-95C498ED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00da0129-62ab-4b48-a242-a283add90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4508</Characters>
  <Application>Microsoft Office Word</Application>
  <DocSecurity>0</DocSecurity>
  <Lines>37</Lines>
  <Paragraphs>10</Paragraphs>
  <ScaleCrop>false</ScaleCrop>
  <Company>The Hub School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Marcus Hall</cp:lastModifiedBy>
  <cp:revision>12</cp:revision>
  <cp:lastPrinted>2024-02-19T12:23:00Z</cp:lastPrinted>
  <dcterms:created xsi:type="dcterms:W3CDTF">2024-04-10T09:38:00Z</dcterms:created>
  <dcterms:modified xsi:type="dcterms:W3CDTF">2024-11-19T12:20:00Z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  <property fmtid="{D5CDD505-2E9C-101B-9397-08002B2CF9AE}" pid="3" name="MediaServiceImageTags">
    <vt:lpwstr/>
  </property>
</Properties>
</file>