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W w:w="15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6"/>
        <w:gridCol w:w="4726"/>
        <w:gridCol w:w="883"/>
        <w:gridCol w:w="2540"/>
        <w:gridCol w:w="1255"/>
        <w:gridCol w:w="4368"/>
      </w:tblGrid>
      <w:tr w:rsidR="009C1CE0" w14:paraId="4DFA0126" w14:textId="77777777" w:rsidTr="20D065E7">
        <w:tc>
          <w:tcPr>
            <w:tcW w:w="15278" w:type="dxa"/>
            <w:gridSpan w:val="6"/>
          </w:tcPr>
          <w:p w14:paraId="785F2924" w14:textId="77777777" w:rsidR="009C1CE0" w:rsidRDefault="007E2644" w:rsidP="20D065E7">
            <w:pPr>
              <w:jc w:val="center"/>
              <w:rPr>
                <w:rFonts w:ascii="Corbel" w:eastAsia="Corbel" w:hAnsi="Corbel" w:cs="Corbel"/>
                <w:b/>
                <w:bCs/>
                <w:sz w:val="16"/>
                <w:szCs w:val="16"/>
              </w:rPr>
            </w:pPr>
            <w:r w:rsidRPr="20D065E7">
              <w:rPr>
                <w:rFonts w:ascii="Corbel" w:eastAsia="Corbel" w:hAnsi="Corbel" w:cs="Corbel"/>
                <w:i/>
                <w:iCs/>
                <w:sz w:val="16"/>
                <w:szCs w:val="16"/>
              </w:rPr>
              <w:t>What will they be learning, why and in what order?</w:t>
            </w:r>
            <w:r w:rsidR="00556F11" w:rsidRPr="20D065E7">
              <w:rPr>
                <w:rFonts w:ascii="Corbel" w:eastAsia="Corbel" w:hAnsi="Corbel" w:cs="Corbel"/>
                <w:b/>
                <w:bCs/>
                <w:sz w:val="16"/>
                <w:szCs w:val="16"/>
              </w:rPr>
              <w:t xml:space="preserve">                          </w:t>
            </w:r>
          </w:p>
        </w:tc>
      </w:tr>
      <w:tr w:rsidR="009C1CE0" w14:paraId="4B6B9241" w14:textId="77777777" w:rsidTr="00724A92">
        <w:trPr>
          <w:trHeight w:val="417"/>
        </w:trPr>
        <w:tc>
          <w:tcPr>
            <w:tcW w:w="1506" w:type="dxa"/>
          </w:tcPr>
          <w:p w14:paraId="0A37501D" w14:textId="77777777" w:rsidR="009C1CE0" w:rsidRDefault="009C1CE0" w:rsidP="20D065E7">
            <w:pPr>
              <w:jc w:val="center"/>
              <w:rPr>
                <w:rFonts w:ascii="Corbel" w:eastAsia="Corbel" w:hAnsi="Corbel" w:cs="Corbel"/>
                <w:b/>
                <w:bCs/>
                <w:sz w:val="16"/>
                <w:szCs w:val="16"/>
              </w:rPr>
            </w:pPr>
          </w:p>
        </w:tc>
        <w:tc>
          <w:tcPr>
            <w:tcW w:w="4726" w:type="dxa"/>
          </w:tcPr>
          <w:p w14:paraId="489EC70D" w14:textId="77777777" w:rsidR="009C1CE0" w:rsidRDefault="00556F11" w:rsidP="20D065E7">
            <w:pPr>
              <w:jc w:val="center"/>
              <w:rPr>
                <w:rFonts w:ascii="Corbel" w:eastAsia="Corbel" w:hAnsi="Corbel" w:cs="Corbel"/>
                <w:b/>
                <w:bCs/>
                <w:sz w:val="16"/>
                <w:szCs w:val="16"/>
              </w:rPr>
            </w:pPr>
            <w:r w:rsidRPr="20D065E7">
              <w:rPr>
                <w:rFonts w:ascii="Corbel" w:eastAsia="Corbel" w:hAnsi="Corbel" w:cs="Corbel"/>
                <w:b/>
                <w:bCs/>
                <w:sz w:val="16"/>
                <w:szCs w:val="16"/>
              </w:rPr>
              <w:t>Term 1</w:t>
            </w:r>
          </w:p>
          <w:p w14:paraId="5DAB6C7B" w14:textId="77777777" w:rsidR="009C1CE0" w:rsidRDefault="009C1CE0" w:rsidP="20D065E7">
            <w:pPr>
              <w:jc w:val="center"/>
              <w:rPr>
                <w:rFonts w:ascii="Corbel" w:eastAsia="Corbel" w:hAnsi="Corbel" w:cs="Corbel"/>
                <w:b/>
                <w:bCs/>
                <w:sz w:val="16"/>
                <w:szCs w:val="16"/>
              </w:rPr>
            </w:pPr>
          </w:p>
        </w:tc>
        <w:tc>
          <w:tcPr>
            <w:tcW w:w="4678" w:type="dxa"/>
            <w:gridSpan w:val="3"/>
          </w:tcPr>
          <w:p w14:paraId="2DD8285B" w14:textId="77777777" w:rsidR="009C1CE0" w:rsidRDefault="00556F11" w:rsidP="20D065E7">
            <w:pPr>
              <w:jc w:val="center"/>
              <w:rPr>
                <w:rFonts w:ascii="Corbel" w:eastAsia="Corbel" w:hAnsi="Corbel" w:cs="Corbel"/>
                <w:b/>
                <w:bCs/>
                <w:sz w:val="16"/>
                <w:szCs w:val="16"/>
              </w:rPr>
            </w:pPr>
            <w:r w:rsidRPr="20D065E7">
              <w:rPr>
                <w:rFonts w:ascii="Corbel" w:eastAsia="Corbel" w:hAnsi="Corbel" w:cs="Corbel"/>
                <w:b/>
                <w:bCs/>
                <w:sz w:val="16"/>
                <w:szCs w:val="16"/>
              </w:rPr>
              <w:t>Term 2</w:t>
            </w:r>
          </w:p>
          <w:p w14:paraId="02EB378F" w14:textId="77777777" w:rsidR="009C1CE0" w:rsidRDefault="009C1CE0" w:rsidP="20D065E7">
            <w:pPr>
              <w:jc w:val="center"/>
              <w:rPr>
                <w:rFonts w:ascii="Corbel" w:eastAsia="Corbel" w:hAnsi="Corbel" w:cs="Corbel"/>
                <w:b/>
                <w:bCs/>
                <w:sz w:val="16"/>
                <w:szCs w:val="16"/>
              </w:rPr>
            </w:pPr>
          </w:p>
        </w:tc>
        <w:tc>
          <w:tcPr>
            <w:tcW w:w="4368" w:type="dxa"/>
          </w:tcPr>
          <w:p w14:paraId="47350805" w14:textId="77777777" w:rsidR="009C1CE0" w:rsidRDefault="00556F11" w:rsidP="20D065E7">
            <w:pPr>
              <w:jc w:val="center"/>
              <w:rPr>
                <w:rFonts w:ascii="Corbel" w:eastAsia="Corbel" w:hAnsi="Corbel" w:cs="Corbel"/>
                <w:b/>
                <w:bCs/>
                <w:sz w:val="16"/>
                <w:szCs w:val="16"/>
              </w:rPr>
            </w:pPr>
            <w:r w:rsidRPr="20D065E7">
              <w:rPr>
                <w:rFonts w:ascii="Corbel" w:eastAsia="Corbel" w:hAnsi="Corbel" w:cs="Corbel"/>
                <w:b/>
                <w:bCs/>
                <w:sz w:val="16"/>
                <w:szCs w:val="16"/>
              </w:rPr>
              <w:t>Term 3</w:t>
            </w:r>
          </w:p>
          <w:p w14:paraId="6A05A809" w14:textId="77777777" w:rsidR="009C1CE0" w:rsidRDefault="009C1CE0" w:rsidP="20D065E7">
            <w:pPr>
              <w:jc w:val="center"/>
              <w:rPr>
                <w:rFonts w:ascii="Corbel" w:eastAsia="Corbel" w:hAnsi="Corbel" w:cs="Corbel"/>
                <w:b/>
                <w:bCs/>
                <w:sz w:val="16"/>
                <w:szCs w:val="16"/>
              </w:rPr>
            </w:pPr>
            <w:bookmarkStart w:id="0" w:name="_heading=h.30j0zll"/>
            <w:bookmarkEnd w:id="0"/>
          </w:p>
        </w:tc>
      </w:tr>
      <w:tr w:rsidR="00B66D26" w14:paraId="5B44DB42" w14:textId="77777777" w:rsidTr="00724A92">
        <w:trPr>
          <w:trHeight w:val="1562"/>
        </w:trPr>
        <w:tc>
          <w:tcPr>
            <w:tcW w:w="1506" w:type="dxa"/>
            <w:shd w:val="clear" w:color="auto" w:fill="C5E0B3" w:themeFill="accent6" w:themeFillTint="66"/>
          </w:tcPr>
          <w:p w14:paraId="073FEC98" w14:textId="77777777" w:rsidR="00B66D26" w:rsidRDefault="00C03F0B" w:rsidP="20D065E7">
            <w:pPr>
              <w:jc w:val="center"/>
              <w:rPr>
                <w:rFonts w:ascii="Corbel" w:eastAsia="Corbel" w:hAnsi="Corbel" w:cs="Corbel"/>
                <w:b/>
                <w:bCs/>
                <w:sz w:val="16"/>
                <w:szCs w:val="16"/>
              </w:rPr>
            </w:pPr>
            <w:r w:rsidRPr="20D065E7">
              <w:rPr>
                <w:rFonts w:ascii="Corbel" w:eastAsia="Corbel" w:hAnsi="Corbel" w:cs="Corbel"/>
                <w:b/>
                <w:bCs/>
                <w:sz w:val="16"/>
                <w:szCs w:val="16"/>
              </w:rPr>
              <w:t>Bridge</w:t>
            </w:r>
            <w:r w:rsidR="00F376CC" w:rsidRPr="20D065E7">
              <w:rPr>
                <w:rFonts w:ascii="Corbel" w:eastAsia="Corbel" w:hAnsi="Corbel" w:cs="Corbel"/>
                <w:b/>
                <w:bCs/>
                <w:sz w:val="16"/>
                <w:szCs w:val="16"/>
              </w:rPr>
              <w:t>/ Foundation knowledge required</w:t>
            </w:r>
          </w:p>
        </w:tc>
        <w:tc>
          <w:tcPr>
            <w:tcW w:w="4726" w:type="dxa"/>
            <w:shd w:val="clear" w:color="auto" w:fill="C5E0B3" w:themeFill="accent6" w:themeFillTint="66"/>
          </w:tcPr>
          <w:p w14:paraId="25B734BC" w14:textId="77777777" w:rsidR="0077514B" w:rsidRPr="00724A92" w:rsidRDefault="0077514B" w:rsidP="004845FE">
            <w:pPr>
              <w:rPr>
                <w:rFonts w:ascii="Corbel" w:eastAsia="Corbel" w:hAnsi="Corbel" w:cs="Corbel"/>
                <w:sz w:val="16"/>
                <w:szCs w:val="16"/>
              </w:rPr>
            </w:pPr>
            <w:r w:rsidRPr="00724A92">
              <w:rPr>
                <w:rFonts w:ascii="Corbel" w:eastAsia="Corbel" w:hAnsi="Corbel" w:cs="Corbel"/>
                <w:sz w:val="16"/>
                <w:szCs w:val="16"/>
              </w:rPr>
              <w:t xml:space="preserve">How to identify and retrieve information </w:t>
            </w:r>
          </w:p>
          <w:p w14:paraId="3A177F74" w14:textId="77777777" w:rsidR="0077514B" w:rsidRPr="00724A92" w:rsidRDefault="0077514B" w:rsidP="004845FE">
            <w:pPr>
              <w:rPr>
                <w:rFonts w:ascii="Corbel" w:eastAsia="Corbel" w:hAnsi="Corbel" w:cs="Corbel"/>
                <w:sz w:val="16"/>
                <w:szCs w:val="16"/>
              </w:rPr>
            </w:pPr>
            <w:r w:rsidRPr="00724A92">
              <w:rPr>
                <w:rFonts w:ascii="Corbel" w:eastAsia="Corbel" w:hAnsi="Corbel" w:cs="Corbel"/>
                <w:sz w:val="16"/>
                <w:szCs w:val="16"/>
              </w:rPr>
              <w:t xml:space="preserve">Word classes and linguistic/literary terminology </w:t>
            </w:r>
          </w:p>
          <w:p w14:paraId="6FE9EDBF" w14:textId="77777777" w:rsidR="0077514B" w:rsidRPr="00724A92" w:rsidRDefault="0077514B" w:rsidP="004845FE">
            <w:pPr>
              <w:rPr>
                <w:rFonts w:ascii="Corbel" w:eastAsia="Corbel" w:hAnsi="Corbel" w:cs="Corbel"/>
                <w:sz w:val="16"/>
                <w:szCs w:val="16"/>
              </w:rPr>
            </w:pPr>
            <w:r w:rsidRPr="00724A92">
              <w:rPr>
                <w:rFonts w:ascii="Corbel" w:eastAsia="Corbel" w:hAnsi="Corbel" w:cs="Corbel"/>
                <w:sz w:val="16"/>
                <w:szCs w:val="16"/>
              </w:rPr>
              <w:t xml:space="preserve">How to write a PETER paragraph </w:t>
            </w:r>
          </w:p>
          <w:p w14:paraId="0E2A629B" w14:textId="77777777" w:rsidR="0077514B" w:rsidRPr="00724A92" w:rsidRDefault="0077514B" w:rsidP="004845FE">
            <w:pPr>
              <w:rPr>
                <w:rFonts w:ascii="Corbel" w:eastAsia="Corbel" w:hAnsi="Corbel" w:cs="Corbel"/>
                <w:sz w:val="16"/>
                <w:szCs w:val="16"/>
              </w:rPr>
            </w:pPr>
            <w:r w:rsidRPr="00724A92">
              <w:rPr>
                <w:rFonts w:ascii="Corbel" w:eastAsia="Corbel" w:hAnsi="Corbel" w:cs="Corbel"/>
                <w:sz w:val="16"/>
                <w:szCs w:val="16"/>
              </w:rPr>
              <w:t xml:space="preserve">Structural features – writers’ use of focal points </w:t>
            </w:r>
          </w:p>
        </w:tc>
        <w:tc>
          <w:tcPr>
            <w:tcW w:w="4678" w:type="dxa"/>
            <w:gridSpan w:val="3"/>
            <w:shd w:val="clear" w:color="auto" w:fill="C5E0B3" w:themeFill="accent6" w:themeFillTint="66"/>
          </w:tcPr>
          <w:p w14:paraId="18D7570F"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How to compare texts </w:t>
            </w:r>
          </w:p>
          <w:p w14:paraId="18FB286C"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How to write a PETER paragraph </w:t>
            </w:r>
          </w:p>
          <w:p w14:paraId="186ABAC1"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Linguistic and literary terminology </w:t>
            </w:r>
          </w:p>
          <w:p w14:paraId="77726623"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Rhetorical devices </w:t>
            </w:r>
          </w:p>
        </w:tc>
        <w:tc>
          <w:tcPr>
            <w:tcW w:w="4368" w:type="dxa"/>
            <w:shd w:val="clear" w:color="auto" w:fill="C5E0B3" w:themeFill="accent6" w:themeFillTint="66"/>
          </w:tcPr>
          <w:p w14:paraId="0685B87D" w14:textId="77777777" w:rsidR="00B66D26" w:rsidRPr="00724A92" w:rsidRDefault="0077514B">
            <w:pPr>
              <w:rPr>
                <w:rFonts w:ascii="Corbel" w:eastAsia="Corbel" w:hAnsi="Corbel" w:cs="Corbel"/>
                <w:sz w:val="16"/>
                <w:szCs w:val="16"/>
              </w:rPr>
            </w:pPr>
            <w:r w:rsidRPr="00724A92">
              <w:rPr>
                <w:rFonts w:ascii="Corbel" w:eastAsia="Corbel" w:hAnsi="Corbel" w:cs="Corbel"/>
                <w:sz w:val="16"/>
                <w:szCs w:val="16"/>
              </w:rPr>
              <w:t xml:space="preserve">How to structure a narrative </w:t>
            </w:r>
          </w:p>
          <w:p w14:paraId="1BDCDBD0"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Sentence construction </w:t>
            </w:r>
          </w:p>
          <w:p w14:paraId="374E0FDA"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Ability to use language for effect including vocabulary choices and rhetorical and literary devices </w:t>
            </w:r>
          </w:p>
          <w:p w14:paraId="4431765C"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Writing for audience and purpose </w:t>
            </w:r>
          </w:p>
          <w:p w14:paraId="093CC6F4" w14:textId="7777777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How to present a speech to engage an audience </w:t>
            </w:r>
          </w:p>
        </w:tc>
      </w:tr>
      <w:tr w:rsidR="009C1CE0" w14:paraId="2CEF787B" w14:textId="77777777" w:rsidTr="00724A92">
        <w:trPr>
          <w:trHeight w:val="1536"/>
        </w:trPr>
        <w:tc>
          <w:tcPr>
            <w:tcW w:w="1506" w:type="dxa"/>
          </w:tcPr>
          <w:p w14:paraId="72A3D3EC" w14:textId="77777777" w:rsidR="009C1CE0" w:rsidRDefault="009C1CE0" w:rsidP="20D065E7">
            <w:pPr>
              <w:rPr>
                <w:rFonts w:ascii="Corbel" w:eastAsia="Corbel" w:hAnsi="Corbel" w:cs="Corbel"/>
                <w:b/>
                <w:bCs/>
                <w:sz w:val="16"/>
                <w:szCs w:val="16"/>
              </w:rPr>
            </w:pPr>
          </w:p>
          <w:p w14:paraId="6A2807C8" w14:textId="77777777" w:rsidR="009C1CE0" w:rsidRDefault="00556F11" w:rsidP="20D065E7">
            <w:pPr>
              <w:jc w:val="center"/>
              <w:rPr>
                <w:rFonts w:ascii="Corbel" w:eastAsia="Corbel" w:hAnsi="Corbel" w:cs="Corbel"/>
                <w:b/>
                <w:bCs/>
                <w:sz w:val="16"/>
                <w:szCs w:val="16"/>
              </w:rPr>
            </w:pPr>
            <w:r w:rsidRPr="20D065E7">
              <w:rPr>
                <w:rFonts w:ascii="Corbel" w:eastAsia="Corbel" w:hAnsi="Corbel" w:cs="Corbel"/>
                <w:b/>
                <w:bCs/>
                <w:sz w:val="16"/>
                <w:szCs w:val="16"/>
              </w:rPr>
              <w:t>Key Learning Experience / Skills</w:t>
            </w:r>
          </w:p>
          <w:p w14:paraId="0D0B940D" w14:textId="77777777" w:rsidR="009C1CE0" w:rsidRDefault="009C1CE0" w:rsidP="20D065E7">
            <w:pPr>
              <w:rPr>
                <w:rFonts w:ascii="Corbel" w:eastAsia="Corbel" w:hAnsi="Corbel" w:cs="Corbel"/>
                <w:b/>
                <w:bCs/>
                <w:sz w:val="16"/>
                <w:szCs w:val="16"/>
              </w:rPr>
            </w:pPr>
          </w:p>
        </w:tc>
        <w:tc>
          <w:tcPr>
            <w:tcW w:w="4726" w:type="dxa"/>
          </w:tcPr>
          <w:p w14:paraId="0E27B00A" w14:textId="0D568899" w:rsidR="00C460CE" w:rsidRPr="00724A92" w:rsidRDefault="00C460CE" w:rsidP="20D065E7">
            <w:pPr>
              <w:rPr>
                <w:rFonts w:ascii="Corbel" w:eastAsia="Corbel" w:hAnsi="Corbel" w:cs="Corbel"/>
                <w:b/>
                <w:bCs/>
                <w:color w:val="000000"/>
                <w:sz w:val="16"/>
                <w:szCs w:val="16"/>
              </w:rPr>
            </w:pPr>
            <w:r w:rsidRPr="00724A92">
              <w:rPr>
                <w:rFonts w:ascii="Corbel" w:eastAsia="Corbel" w:hAnsi="Corbel" w:cs="Corbel"/>
                <w:b/>
                <w:bCs/>
                <w:color w:val="000000" w:themeColor="text1"/>
                <w:sz w:val="16"/>
                <w:szCs w:val="16"/>
              </w:rPr>
              <w:t>Autumn 1 - Freedom, Restriction and Rebellion.</w:t>
            </w:r>
          </w:p>
          <w:p w14:paraId="780198F0" w14:textId="77777777" w:rsidR="00604081" w:rsidRDefault="00C460CE" w:rsidP="20D065E7">
            <w:pPr>
              <w:rPr>
                <w:rFonts w:ascii="Corbel" w:eastAsia="Corbel" w:hAnsi="Corbel" w:cs="Corbel"/>
                <w:b/>
                <w:bCs/>
                <w:color w:val="000000"/>
                <w:sz w:val="16"/>
                <w:szCs w:val="16"/>
              </w:rPr>
            </w:pPr>
            <w:r w:rsidRPr="00724A92">
              <w:rPr>
                <w:rFonts w:ascii="Corbel" w:eastAsia="Corbel" w:hAnsi="Corbel" w:cs="Corbel"/>
                <w:b/>
                <w:bCs/>
                <w:color w:val="000000" w:themeColor="text1"/>
                <w:sz w:val="16"/>
                <w:szCs w:val="16"/>
              </w:rPr>
              <w:t xml:space="preserve">Bridge unit – this unit is a thematic unit, designed to increase students’ confidence to tackle more challenging GCSE-style texts </w:t>
            </w:r>
          </w:p>
          <w:p w14:paraId="44EAFD9C" w14:textId="512180C9" w:rsidR="009C1CE0" w:rsidRPr="00604081" w:rsidRDefault="00604081" w:rsidP="20D065E7">
            <w:pPr>
              <w:rPr>
                <w:rFonts w:ascii="Corbel" w:eastAsia="Corbel" w:hAnsi="Corbel" w:cs="Corbel"/>
                <w:b/>
                <w:bCs/>
                <w:color w:val="000000"/>
                <w:sz w:val="16"/>
                <w:szCs w:val="16"/>
              </w:rPr>
            </w:pPr>
            <w:r w:rsidRPr="00604081">
              <w:rPr>
                <w:rFonts w:ascii="Corbel" w:eastAsia="Corbel" w:hAnsi="Corbel" w:cs="Corbel"/>
                <w:color w:val="000000"/>
                <w:sz w:val="16"/>
                <w:szCs w:val="16"/>
              </w:rPr>
              <w:t>Pupils will</w:t>
            </w:r>
            <w:r>
              <w:rPr>
                <w:rFonts w:ascii="Corbel" w:eastAsia="Corbel" w:hAnsi="Corbel" w:cs="Corbel"/>
                <w:b/>
                <w:bCs/>
                <w:color w:val="000000"/>
                <w:sz w:val="16"/>
                <w:szCs w:val="16"/>
              </w:rPr>
              <w:t xml:space="preserve"> s</w:t>
            </w:r>
            <w:r w:rsidR="00C460CE" w:rsidRPr="00724A92">
              <w:rPr>
                <w:rFonts w:ascii="Corbel" w:eastAsia="Corbel" w:hAnsi="Corbel" w:cs="Corbel"/>
                <w:color w:val="000000" w:themeColor="text1"/>
                <w:sz w:val="16"/>
                <w:szCs w:val="16"/>
              </w:rPr>
              <w:t>tudy</w:t>
            </w:r>
            <w:r>
              <w:rPr>
                <w:rFonts w:ascii="Corbel" w:eastAsia="Corbel" w:hAnsi="Corbel" w:cs="Corbel"/>
                <w:color w:val="000000" w:themeColor="text1"/>
                <w:sz w:val="16"/>
                <w:szCs w:val="16"/>
              </w:rPr>
              <w:t xml:space="preserve"> and compare</w:t>
            </w:r>
            <w:r w:rsidR="00C460CE" w:rsidRPr="00724A92">
              <w:rPr>
                <w:rFonts w:ascii="Corbel" w:eastAsia="Corbel" w:hAnsi="Corbel" w:cs="Corbel"/>
                <w:color w:val="000000" w:themeColor="text1"/>
                <w:sz w:val="16"/>
                <w:szCs w:val="16"/>
              </w:rPr>
              <w:t xml:space="preserve"> short </w:t>
            </w:r>
            <w:r>
              <w:rPr>
                <w:rFonts w:ascii="Corbel" w:eastAsia="Corbel" w:hAnsi="Corbel" w:cs="Corbel"/>
                <w:color w:val="000000" w:themeColor="text1"/>
                <w:sz w:val="16"/>
                <w:szCs w:val="16"/>
              </w:rPr>
              <w:t>s</w:t>
            </w:r>
            <w:r w:rsidR="00C460CE" w:rsidRPr="00724A92">
              <w:rPr>
                <w:rFonts w:ascii="Corbel" w:eastAsia="Corbel" w:hAnsi="Corbel" w:cs="Corbel"/>
                <w:color w:val="000000" w:themeColor="text1"/>
                <w:sz w:val="16"/>
                <w:szCs w:val="16"/>
              </w:rPr>
              <w:t xml:space="preserve">tories and </w:t>
            </w:r>
            <w:r>
              <w:rPr>
                <w:rFonts w:ascii="Corbel" w:eastAsia="Corbel" w:hAnsi="Corbel" w:cs="Corbel"/>
                <w:color w:val="000000" w:themeColor="text1"/>
                <w:sz w:val="16"/>
                <w:szCs w:val="16"/>
              </w:rPr>
              <w:t>extracts from 19</w:t>
            </w:r>
            <w:r w:rsidRPr="00604081">
              <w:rPr>
                <w:rFonts w:ascii="Corbel" w:eastAsia="Corbel" w:hAnsi="Corbel" w:cs="Corbel"/>
                <w:color w:val="000000" w:themeColor="text1"/>
                <w:sz w:val="16"/>
                <w:szCs w:val="16"/>
                <w:vertAlign w:val="superscript"/>
              </w:rPr>
              <w:t>th</w:t>
            </w:r>
            <w:r>
              <w:rPr>
                <w:rFonts w:ascii="Corbel" w:eastAsia="Corbel" w:hAnsi="Corbel" w:cs="Corbel"/>
                <w:color w:val="000000" w:themeColor="text1"/>
                <w:sz w:val="16"/>
                <w:szCs w:val="16"/>
              </w:rPr>
              <w:t xml:space="preserve"> century to 21</w:t>
            </w:r>
            <w:r w:rsidRPr="00604081">
              <w:rPr>
                <w:rFonts w:ascii="Corbel" w:eastAsia="Corbel" w:hAnsi="Corbel" w:cs="Corbel"/>
                <w:color w:val="000000" w:themeColor="text1"/>
                <w:sz w:val="16"/>
                <w:szCs w:val="16"/>
                <w:vertAlign w:val="superscript"/>
              </w:rPr>
              <w:t>st</w:t>
            </w:r>
            <w:r>
              <w:rPr>
                <w:rFonts w:ascii="Corbel" w:eastAsia="Corbel" w:hAnsi="Corbel" w:cs="Corbel"/>
                <w:color w:val="000000" w:themeColor="text1"/>
                <w:sz w:val="16"/>
                <w:szCs w:val="16"/>
              </w:rPr>
              <w:t xml:space="preserve"> century</w:t>
            </w:r>
            <w:r w:rsidR="00C460CE" w:rsidRPr="00724A92">
              <w:rPr>
                <w:rFonts w:ascii="Corbel" w:eastAsia="Corbel" w:hAnsi="Corbel" w:cs="Corbel"/>
                <w:color w:val="000000" w:themeColor="text1"/>
                <w:sz w:val="16"/>
                <w:szCs w:val="16"/>
              </w:rPr>
              <w:t xml:space="preserve"> texts exploring experiences of liberty and imprisonment.</w:t>
            </w:r>
            <w:r>
              <w:rPr>
                <w:rFonts w:ascii="Corbel" w:eastAsia="Corbel" w:hAnsi="Corbel" w:cs="Corbel"/>
                <w:color w:val="000000" w:themeColor="text1"/>
                <w:sz w:val="16"/>
                <w:szCs w:val="16"/>
              </w:rPr>
              <w:t xml:space="preserve">  These may include: Martin Luther King, ‘I Have </w:t>
            </w:r>
            <w:proofErr w:type="gramStart"/>
            <w:r>
              <w:rPr>
                <w:rFonts w:ascii="Corbel" w:eastAsia="Corbel" w:hAnsi="Corbel" w:cs="Corbel"/>
                <w:color w:val="000000" w:themeColor="text1"/>
                <w:sz w:val="16"/>
                <w:szCs w:val="16"/>
              </w:rPr>
              <w:t>A</w:t>
            </w:r>
            <w:proofErr w:type="gramEnd"/>
            <w:r>
              <w:rPr>
                <w:rFonts w:ascii="Corbel" w:eastAsia="Corbel" w:hAnsi="Corbel" w:cs="Corbel"/>
                <w:color w:val="000000" w:themeColor="text1"/>
                <w:sz w:val="16"/>
                <w:szCs w:val="16"/>
              </w:rPr>
              <w:t xml:space="preserve"> Dream’, Harvey Milk, and extracts from Great Expectations, looking at the experience of being in prison in Victorian England.  Pupils will write imaginatively about their own experiences of freedom, restriction and rebellion. </w:t>
            </w:r>
          </w:p>
          <w:p w14:paraId="4B94D5A5" w14:textId="75E28D46" w:rsidR="00C460CE" w:rsidRPr="00724A92" w:rsidRDefault="00C460CE" w:rsidP="20D065E7">
            <w:pPr>
              <w:rPr>
                <w:rFonts w:ascii="Corbel" w:eastAsia="Corbel" w:hAnsi="Corbel" w:cs="Corbel"/>
                <w:b/>
                <w:bCs/>
                <w:color w:val="000000"/>
                <w:sz w:val="16"/>
                <w:szCs w:val="16"/>
              </w:rPr>
            </w:pPr>
            <w:r w:rsidRPr="00724A92">
              <w:rPr>
                <w:rFonts w:ascii="Corbel" w:eastAsia="Corbel" w:hAnsi="Corbel" w:cs="Corbel"/>
                <w:sz w:val="16"/>
                <w:szCs w:val="16"/>
              </w:rPr>
              <w:t xml:space="preserve">Autumn 2 - </w:t>
            </w:r>
            <w:r w:rsidRPr="00724A92">
              <w:rPr>
                <w:rFonts w:ascii="Corbel" w:eastAsia="Corbel" w:hAnsi="Corbel" w:cs="Corbel"/>
                <w:b/>
                <w:bCs/>
                <w:color w:val="000000" w:themeColor="text1"/>
                <w:sz w:val="16"/>
                <w:szCs w:val="16"/>
              </w:rPr>
              <w:t xml:space="preserve">Paper 1 Preparation </w:t>
            </w:r>
          </w:p>
          <w:p w14:paraId="3DEEC669" w14:textId="56985C5D" w:rsidR="00C460CE" w:rsidRPr="00724A92" w:rsidRDefault="00604081" w:rsidP="0077514B">
            <w:pPr>
              <w:rPr>
                <w:rFonts w:ascii="Corbel" w:eastAsia="Corbel" w:hAnsi="Corbel" w:cs="Corbel"/>
                <w:color w:val="000000"/>
                <w:sz w:val="16"/>
                <w:szCs w:val="16"/>
              </w:rPr>
            </w:pPr>
            <w:r>
              <w:rPr>
                <w:rFonts w:ascii="Corbel" w:eastAsia="Corbel" w:hAnsi="Corbel" w:cs="Corbel"/>
                <w:color w:val="000000" w:themeColor="text1"/>
                <w:sz w:val="16"/>
                <w:szCs w:val="16"/>
              </w:rPr>
              <w:t>Pupils</w:t>
            </w:r>
            <w:r w:rsidR="00C460CE" w:rsidRPr="00724A92">
              <w:rPr>
                <w:rFonts w:ascii="Corbel" w:eastAsia="Corbel" w:hAnsi="Corbel" w:cs="Corbel"/>
                <w:color w:val="000000" w:themeColor="text1"/>
                <w:sz w:val="16"/>
                <w:szCs w:val="16"/>
              </w:rPr>
              <w:t xml:space="preserve"> will study a variety of fictional texts based on the theme of</w:t>
            </w:r>
            <w:r>
              <w:rPr>
                <w:rFonts w:ascii="Corbel" w:eastAsia="Corbel" w:hAnsi="Corbel" w:cs="Corbel"/>
                <w:color w:val="000000" w:themeColor="text1"/>
                <w:sz w:val="16"/>
                <w:szCs w:val="16"/>
              </w:rPr>
              <w:t xml:space="preserve"> W</w:t>
            </w:r>
            <w:r w:rsidR="00C460CE" w:rsidRPr="00724A92">
              <w:rPr>
                <w:rFonts w:ascii="Corbel" w:eastAsia="Corbel" w:hAnsi="Corbel" w:cs="Corbel"/>
                <w:color w:val="000000" w:themeColor="text1"/>
                <w:sz w:val="16"/>
                <w:szCs w:val="16"/>
              </w:rPr>
              <w:t xml:space="preserve">ilderness and </w:t>
            </w:r>
            <w:r>
              <w:rPr>
                <w:rFonts w:ascii="Corbel" w:eastAsia="Corbel" w:hAnsi="Corbel" w:cs="Corbel"/>
                <w:color w:val="000000" w:themeColor="text1"/>
                <w:sz w:val="16"/>
                <w:szCs w:val="16"/>
              </w:rPr>
              <w:t>M</w:t>
            </w:r>
            <w:r w:rsidR="00C460CE" w:rsidRPr="00724A92">
              <w:rPr>
                <w:rFonts w:ascii="Corbel" w:eastAsia="Corbel" w:hAnsi="Corbel" w:cs="Corbel"/>
                <w:color w:val="000000" w:themeColor="text1"/>
                <w:sz w:val="16"/>
                <w:szCs w:val="16"/>
              </w:rPr>
              <w:t>etropolis – suggested texts include: Lord of The Flies, The Snow Child</w:t>
            </w:r>
            <w:r>
              <w:rPr>
                <w:rFonts w:ascii="Corbel" w:eastAsia="Corbel" w:hAnsi="Corbel" w:cs="Corbel"/>
                <w:color w:val="000000" w:themeColor="text1"/>
                <w:sz w:val="16"/>
                <w:szCs w:val="16"/>
              </w:rPr>
              <w:t>, Of Mice and Men.  Pupils will develop their creative and descriptive writing skills using image stimulus.</w:t>
            </w:r>
          </w:p>
        </w:tc>
        <w:tc>
          <w:tcPr>
            <w:tcW w:w="4678" w:type="dxa"/>
            <w:gridSpan w:val="3"/>
          </w:tcPr>
          <w:p w14:paraId="3656B9AB" w14:textId="2C3A6706" w:rsidR="0077514B" w:rsidRPr="00724A92" w:rsidRDefault="0077514B" w:rsidP="20D065E7">
            <w:pPr>
              <w:rPr>
                <w:rFonts w:ascii="Corbel" w:eastAsia="Corbel" w:hAnsi="Corbel" w:cs="Corbel"/>
                <w:b/>
                <w:bCs/>
                <w:color w:val="000000"/>
                <w:sz w:val="16"/>
                <w:szCs w:val="16"/>
              </w:rPr>
            </w:pPr>
            <w:r w:rsidRPr="00724A92">
              <w:rPr>
                <w:rFonts w:ascii="Corbel" w:eastAsia="Corbel" w:hAnsi="Corbel" w:cs="Corbel"/>
                <w:sz w:val="16"/>
                <w:szCs w:val="16"/>
              </w:rPr>
              <w:t xml:space="preserve">Spring 1 - </w:t>
            </w:r>
            <w:r w:rsidRPr="00724A92">
              <w:rPr>
                <w:rFonts w:ascii="Corbel" w:eastAsia="Corbel" w:hAnsi="Corbel" w:cs="Corbel"/>
                <w:b/>
                <w:bCs/>
                <w:color w:val="000000" w:themeColor="text1"/>
                <w:sz w:val="16"/>
                <w:szCs w:val="16"/>
              </w:rPr>
              <w:t xml:space="preserve">Paper 2 Preparation </w:t>
            </w:r>
            <w:r w:rsidR="00604081">
              <w:rPr>
                <w:rFonts w:ascii="Corbel" w:eastAsia="Corbel" w:hAnsi="Corbel" w:cs="Corbel"/>
                <w:b/>
                <w:bCs/>
                <w:color w:val="000000" w:themeColor="text1"/>
                <w:sz w:val="16"/>
                <w:szCs w:val="16"/>
              </w:rPr>
              <w:t>– Rights and Responsibilities</w:t>
            </w:r>
          </w:p>
          <w:p w14:paraId="775D8E5C" w14:textId="50D82083" w:rsidR="0077514B" w:rsidRPr="00724A92" w:rsidRDefault="00604081" w:rsidP="20D065E7">
            <w:pPr>
              <w:rPr>
                <w:rFonts w:ascii="Corbel" w:eastAsia="Corbel" w:hAnsi="Corbel" w:cs="Corbel"/>
                <w:color w:val="000000"/>
                <w:sz w:val="16"/>
                <w:szCs w:val="16"/>
              </w:rPr>
            </w:pPr>
            <w:r>
              <w:rPr>
                <w:rFonts w:ascii="Corbel" w:eastAsia="Corbel" w:hAnsi="Corbel" w:cs="Corbel"/>
                <w:color w:val="000000" w:themeColor="text1"/>
                <w:sz w:val="16"/>
                <w:szCs w:val="16"/>
              </w:rPr>
              <w:t xml:space="preserve">Pupils will </w:t>
            </w:r>
            <w:r w:rsidR="0077514B" w:rsidRPr="00724A92">
              <w:rPr>
                <w:rFonts w:ascii="Corbel" w:eastAsia="Corbel" w:hAnsi="Corbel" w:cs="Corbel"/>
                <w:color w:val="000000" w:themeColor="text1"/>
                <w:sz w:val="16"/>
                <w:szCs w:val="16"/>
              </w:rPr>
              <w:t xml:space="preserve">study a variety of non-fiction texts based on the theme of </w:t>
            </w:r>
            <w:r>
              <w:rPr>
                <w:rFonts w:ascii="Corbel" w:eastAsia="Corbel" w:hAnsi="Corbel" w:cs="Corbel"/>
                <w:color w:val="000000" w:themeColor="text1"/>
                <w:sz w:val="16"/>
                <w:szCs w:val="16"/>
              </w:rPr>
              <w:t>Ri</w:t>
            </w:r>
            <w:r w:rsidR="0077514B" w:rsidRPr="00724A92">
              <w:rPr>
                <w:rFonts w:ascii="Corbel" w:eastAsia="Corbel" w:hAnsi="Corbel" w:cs="Corbel"/>
                <w:color w:val="000000" w:themeColor="text1"/>
                <w:sz w:val="16"/>
                <w:szCs w:val="16"/>
              </w:rPr>
              <w:t xml:space="preserve">ghts and </w:t>
            </w:r>
            <w:r>
              <w:rPr>
                <w:rFonts w:ascii="Corbel" w:eastAsia="Corbel" w:hAnsi="Corbel" w:cs="Corbel"/>
                <w:color w:val="000000" w:themeColor="text1"/>
                <w:sz w:val="16"/>
                <w:szCs w:val="16"/>
              </w:rPr>
              <w:t>R</w:t>
            </w:r>
            <w:r w:rsidR="0077514B" w:rsidRPr="00724A92">
              <w:rPr>
                <w:rFonts w:ascii="Corbel" w:eastAsia="Corbel" w:hAnsi="Corbel" w:cs="Corbel"/>
                <w:color w:val="000000" w:themeColor="text1"/>
                <w:sz w:val="16"/>
                <w:szCs w:val="16"/>
              </w:rPr>
              <w:t>esponsibilities.  These may include animal rights, rights of prisoners, LGBTQ+ rights, etc.</w:t>
            </w:r>
            <w:r>
              <w:rPr>
                <w:rFonts w:ascii="Corbel" w:eastAsia="Corbel" w:hAnsi="Corbel" w:cs="Corbel"/>
                <w:color w:val="000000" w:themeColor="text1"/>
                <w:sz w:val="16"/>
                <w:szCs w:val="16"/>
              </w:rPr>
              <w:t xml:space="preserve">  Pupils will write for audience and purpose, using these issues as a springboard to create their own articles, letters and speeches. </w:t>
            </w:r>
          </w:p>
          <w:p w14:paraId="53128261" w14:textId="578F106B" w:rsidR="0077514B" w:rsidRPr="00604081" w:rsidRDefault="0077514B" w:rsidP="20D065E7">
            <w:pPr>
              <w:rPr>
                <w:rFonts w:ascii="Corbel" w:eastAsia="Corbel" w:hAnsi="Corbel" w:cs="Corbel"/>
                <w:b/>
                <w:bCs/>
                <w:color w:val="000000" w:themeColor="text1"/>
                <w:sz w:val="16"/>
                <w:szCs w:val="16"/>
              </w:rPr>
            </w:pPr>
            <w:r w:rsidRPr="00724A92">
              <w:rPr>
                <w:rFonts w:ascii="Corbel" w:eastAsia="Corbel" w:hAnsi="Corbel" w:cs="Corbel"/>
                <w:b/>
                <w:bCs/>
                <w:color w:val="000000" w:themeColor="text1"/>
                <w:sz w:val="16"/>
                <w:szCs w:val="16"/>
              </w:rPr>
              <w:t xml:space="preserve">Spring 2 - Relationships Paper 1 and 2 Preparation </w:t>
            </w:r>
          </w:p>
          <w:p w14:paraId="20E61604" w14:textId="56A7737E" w:rsidR="0077514B" w:rsidRDefault="00847D29" w:rsidP="20D065E7">
            <w:pPr>
              <w:rPr>
                <w:rFonts w:ascii="Corbel" w:eastAsia="Corbel" w:hAnsi="Corbel" w:cs="Corbel"/>
                <w:color w:val="000000" w:themeColor="text1"/>
                <w:sz w:val="16"/>
                <w:szCs w:val="16"/>
              </w:rPr>
            </w:pPr>
            <w:r>
              <w:rPr>
                <w:rFonts w:ascii="Corbel" w:eastAsia="Corbel" w:hAnsi="Corbel" w:cs="Corbel"/>
                <w:color w:val="000000" w:themeColor="text1"/>
                <w:sz w:val="16"/>
                <w:szCs w:val="16"/>
              </w:rPr>
              <w:t>Pupils</w:t>
            </w:r>
            <w:r w:rsidR="0077514B" w:rsidRPr="00724A92">
              <w:rPr>
                <w:rFonts w:ascii="Corbel" w:eastAsia="Corbel" w:hAnsi="Corbel" w:cs="Corbel"/>
                <w:color w:val="000000" w:themeColor="text1"/>
                <w:sz w:val="16"/>
                <w:szCs w:val="16"/>
              </w:rPr>
              <w:t xml:space="preserve"> will study a variety of fictional and non-fictional extracts from GCSE papers, based on the theme of </w:t>
            </w:r>
            <w:r w:rsidR="00604081">
              <w:rPr>
                <w:rFonts w:ascii="Corbel" w:eastAsia="Corbel" w:hAnsi="Corbel" w:cs="Corbel"/>
                <w:color w:val="000000" w:themeColor="text1"/>
                <w:sz w:val="16"/>
                <w:szCs w:val="16"/>
              </w:rPr>
              <w:t>R</w:t>
            </w:r>
            <w:r w:rsidR="0077514B" w:rsidRPr="00724A92">
              <w:rPr>
                <w:rFonts w:ascii="Corbel" w:eastAsia="Corbel" w:hAnsi="Corbel" w:cs="Corbel"/>
                <w:color w:val="000000" w:themeColor="text1"/>
                <w:sz w:val="16"/>
                <w:szCs w:val="16"/>
              </w:rPr>
              <w:t>elationships</w:t>
            </w:r>
            <w:r w:rsidR="00604081">
              <w:rPr>
                <w:rFonts w:ascii="Corbel" w:eastAsia="Corbel" w:hAnsi="Corbel" w:cs="Corbel"/>
                <w:color w:val="000000" w:themeColor="text1"/>
                <w:sz w:val="16"/>
                <w:szCs w:val="16"/>
              </w:rPr>
              <w:t xml:space="preserve">.  Pupils will use these texts to inform their own pieces of fiction and non-fiction writing. </w:t>
            </w:r>
          </w:p>
          <w:p w14:paraId="394E77C5" w14:textId="15B29C12" w:rsidR="00604081" w:rsidRPr="00724A92" w:rsidRDefault="00604081" w:rsidP="20D065E7">
            <w:pPr>
              <w:rPr>
                <w:rFonts w:ascii="Corbel" w:eastAsia="Corbel" w:hAnsi="Corbel" w:cs="Corbel"/>
                <w:color w:val="000000"/>
                <w:sz w:val="16"/>
                <w:szCs w:val="16"/>
              </w:rPr>
            </w:pPr>
            <w:r>
              <w:rPr>
                <w:rFonts w:ascii="Corbel" w:eastAsia="Corbel" w:hAnsi="Corbel" w:cs="Corbel"/>
                <w:color w:val="000000" w:themeColor="text1"/>
                <w:sz w:val="16"/>
                <w:szCs w:val="16"/>
              </w:rPr>
              <w:t xml:space="preserve">Spoken Language – Pupils will debate topics </w:t>
            </w:r>
            <w:r w:rsidR="00847D29">
              <w:rPr>
                <w:rFonts w:ascii="Corbel" w:eastAsia="Corbel" w:hAnsi="Corbel" w:cs="Corbel"/>
                <w:color w:val="000000" w:themeColor="text1"/>
                <w:sz w:val="16"/>
                <w:szCs w:val="16"/>
              </w:rPr>
              <w:t xml:space="preserve">arising from the texts and themes studied </w:t>
            </w:r>
          </w:p>
          <w:p w14:paraId="62486C05" w14:textId="77777777" w:rsidR="0077514B" w:rsidRPr="00724A92" w:rsidRDefault="0077514B">
            <w:pPr>
              <w:rPr>
                <w:rFonts w:ascii="Corbel" w:eastAsia="Corbel" w:hAnsi="Corbel" w:cs="Corbel"/>
                <w:sz w:val="16"/>
                <w:szCs w:val="16"/>
              </w:rPr>
            </w:pPr>
          </w:p>
        </w:tc>
        <w:tc>
          <w:tcPr>
            <w:tcW w:w="4368" w:type="dxa"/>
          </w:tcPr>
          <w:p w14:paraId="4101652C" w14:textId="09E5AF21" w:rsidR="0077514B" w:rsidRPr="00724A92" w:rsidRDefault="0077514B" w:rsidP="20D065E7">
            <w:pPr>
              <w:rPr>
                <w:rFonts w:ascii="Corbel" w:eastAsia="Corbel" w:hAnsi="Corbel" w:cs="Corbel"/>
                <w:b/>
                <w:bCs/>
                <w:sz w:val="16"/>
                <w:szCs w:val="16"/>
              </w:rPr>
            </w:pPr>
            <w:r w:rsidRPr="00724A92">
              <w:rPr>
                <w:rFonts w:ascii="Corbel" w:eastAsia="Corbel" w:hAnsi="Corbel" w:cs="Corbel"/>
                <w:sz w:val="16"/>
                <w:szCs w:val="16"/>
              </w:rPr>
              <w:t xml:space="preserve">Summer 1 - </w:t>
            </w:r>
            <w:r w:rsidRPr="00724A92">
              <w:rPr>
                <w:rFonts w:ascii="Corbel" w:eastAsia="Corbel" w:hAnsi="Corbel" w:cs="Corbel"/>
                <w:b/>
                <w:bCs/>
                <w:sz w:val="16"/>
                <w:szCs w:val="16"/>
              </w:rPr>
              <w:t xml:space="preserve">Question 5 – Papers 1 and 2 </w:t>
            </w:r>
          </w:p>
          <w:p w14:paraId="4B99056E" w14:textId="7532A7B0" w:rsidR="009C1CE0" w:rsidRPr="00724A92" w:rsidRDefault="00847D29">
            <w:pPr>
              <w:rPr>
                <w:rFonts w:ascii="Corbel" w:eastAsia="Corbel" w:hAnsi="Corbel" w:cs="Corbel"/>
                <w:sz w:val="16"/>
                <w:szCs w:val="16"/>
              </w:rPr>
            </w:pPr>
            <w:r w:rsidRPr="00847D29">
              <w:rPr>
                <w:rFonts w:ascii="Corbel" w:eastAsia="Corbel" w:hAnsi="Corbel" w:cs="Corbel"/>
                <w:sz w:val="16"/>
                <w:szCs w:val="16"/>
              </w:rPr>
              <w:t xml:space="preserve">Pupils </w:t>
            </w:r>
            <w:r w:rsidR="0077514B" w:rsidRPr="00847D29">
              <w:rPr>
                <w:rFonts w:ascii="Corbel" w:eastAsia="Corbel" w:hAnsi="Corbel" w:cs="Corbel"/>
                <w:sz w:val="16"/>
                <w:szCs w:val="16"/>
              </w:rPr>
              <w:t>will study a variety of literary and transactional writing techniques</w:t>
            </w:r>
            <w:r>
              <w:rPr>
                <w:rFonts w:ascii="Corbel" w:eastAsia="Corbel" w:hAnsi="Corbel" w:cs="Corbel"/>
                <w:sz w:val="16"/>
                <w:szCs w:val="16"/>
              </w:rPr>
              <w:t xml:space="preserve">, producing their own fiction and non-fiction texts. </w:t>
            </w:r>
          </w:p>
          <w:p w14:paraId="1299C43A" w14:textId="73D62F5A" w:rsidR="0077514B" w:rsidRPr="00724A92" w:rsidRDefault="0077514B" w:rsidP="0077514B">
            <w:pPr>
              <w:rPr>
                <w:rFonts w:ascii="Corbel" w:eastAsia="Corbel" w:hAnsi="Corbel" w:cs="Corbel"/>
                <w:b/>
                <w:bCs/>
                <w:sz w:val="16"/>
                <w:szCs w:val="16"/>
                <w:u w:val="single"/>
              </w:rPr>
            </w:pPr>
            <w:r w:rsidRPr="00724A92">
              <w:rPr>
                <w:rFonts w:ascii="Corbel" w:eastAsia="Corbel" w:hAnsi="Corbel" w:cs="Corbel"/>
                <w:sz w:val="16"/>
                <w:szCs w:val="16"/>
              </w:rPr>
              <w:t xml:space="preserve">Summer 2 - </w:t>
            </w:r>
            <w:r w:rsidRPr="00724A92">
              <w:rPr>
                <w:rFonts w:ascii="Corbel" w:eastAsia="Corbel" w:hAnsi="Corbel" w:cs="Corbel"/>
                <w:b/>
                <w:bCs/>
                <w:sz w:val="16"/>
                <w:szCs w:val="16"/>
                <w:u w:val="single"/>
              </w:rPr>
              <w:t xml:space="preserve">Speaking and Listening </w:t>
            </w:r>
          </w:p>
          <w:p w14:paraId="4DDBEF00" w14:textId="65D409D0" w:rsidR="0077514B" w:rsidRPr="00724A92" w:rsidRDefault="00847D29" w:rsidP="0077514B">
            <w:pPr>
              <w:rPr>
                <w:rFonts w:ascii="Corbel" w:eastAsia="Corbel" w:hAnsi="Corbel" w:cs="Corbel"/>
                <w:sz w:val="16"/>
                <w:szCs w:val="16"/>
              </w:rPr>
            </w:pPr>
            <w:r>
              <w:rPr>
                <w:rFonts w:ascii="Corbel" w:eastAsia="Corbel" w:hAnsi="Corbel" w:cs="Corbel"/>
                <w:sz w:val="16"/>
                <w:szCs w:val="16"/>
              </w:rPr>
              <w:t>Pupil</w:t>
            </w:r>
            <w:r w:rsidR="0077514B" w:rsidRPr="00724A92">
              <w:rPr>
                <w:rFonts w:ascii="Corbel" w:eastAsia="Corbel" w:hAnsi="Corbel" w:cs="Corbel"/>
                <w:sz w:val="16"/>
                <w:szCs w:val="16"/>
              </w:rPr>
              <w:t>s will study a variety of speeches and rhetorical devices</w:t>
            </w:r>
          </w:p>
          <w:p w14:paraId="3CF2D8B6" w14:textId="0C2FEA06"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They will write, present and record a speech on a topic on their choice for the GCSE </w:t>
            </w:r>
            <w:r w:rsidR="00847D29">
              <w:rPr>
                <w:rFonts w:ascii="Corbel" w:eastAsia="Corbel" w:hAnsi="Corbel" w:cs="Corbel"/>
                <w:sz w:val="16"/>
                <w:szCs w:val="16"/>
              </w:rPr>
              <w:t>S</w:t>
            </w:r>
            <w:r w:rsidRPr="00724A92">
              <w:rPr>
                <w:rFonts w:ascii="Corbel" w:eastAsia="Corbel" w:hAnsi="Corbel" w:cs="Corbel"/>
                <w:sz w:val="16"/>
                <w:szCs w:val="16"/>
              </w:rPr>
              <w:t xml:space="preserve">peaking and </w:t>
            </w:r>
            <w:r w:rsidR="00847D29">
              <w:rPr>
                <w:rFonts w:ascii="Corbel" w:eastAsia="Corbel" w:hAnsi="Corbel" w:cs="Corbel"/>
                <w:sz w:val="16"/>
                <w:szCs w:val="16"/>
              </w:rPr>
              <w:t>L</w:t>
            </w:r>
            <w:r w:rsidRPr="00724A92">
              <w:rPr>
                <w:rFonts w:ascii="Corbel" w:eastAsia="Corbel" w:hAnsi="Corbel" w:cs="Corbel"/>
                <w:sz w:val="16"/>
                <w:szCs w:val="16"/>
              </w:rPr>
              <w:t xml:space="preserve">istening endorsement </w:t>
            </w:r>
          </w:p>
        </w:tc>
      </w:tr>
      <w:tr w:rsidR="00161BE2" w14:paraId="253D1128" w14:textId="77777777" w:rsidTr="00724A92">
        <w:trPr>
          <w:trHeight w:val="1597"/>
        </w:trPr>
        <w:tc>
          <w:tcPr>
            <w:tcW w:w="1506" w:type="dxa"/>
          </w:tcPr>
          <w:p w14:paraId="5AEEA579" w14:textId="77777777" w:rsidR="00F376CC" w:rsidRDefault="00F376CC" w:rsidP="20D065E7">
            <w:pPr>
              <w:jc w:val="center"/>
              <w:rPr>
                <w:rFonts w:ascii="Corbel" w:eastAsia="Corbel" w:hAnsi="Corbel" w:cs="Corbel"/>
                <w:b/>
                <w:bCs/>
                <w:sz w:val="16"/>
                <w:szCs w:val="16"/>
              </w:rPr>
            </w:pPr>
            <w:r w:rsidRPr="20D065E7">
              <w:rPr>
                <w:rFonts w:ascii="Corbel" w:eastAsia="Corbel" w:hAnsi="Corbel" w:cs="Corbel"/>
                <w:b/>
                <w:bCs/>
                <w:sz w:val="16"/>
                <w:szCs w:val="16"/>
              </w:rPr>
              <w:t>Assessment</w:t>
            </w:r>
          </w:p>
          <w:p w14:paraId="6E3D0DA3" w14:textId="77777777" w:rsidR="00F376CC" w:rsidRDefault="00F376CC" w:rsidP="00F376CC">
            <w:pPr>
              <w:jc w:val="center"/>
              <w:rPr>
                <w:rFonts w:ascii="Corbel" w:eastAsia="Corbel" w:hAnsi="Corbel" w:cs="Corbel"/>
                <w:sz w:val="16"/>
                <w:szCs w:val="16"/>
              </w:rPr>
            </w:pPr>
            <w:r w:rsidRPr="20D065E7">
              <w:rPr>
                <w:rFonts w:ascii="Corbel" w:eastAsia="Corbel" w:hAnsi="Corbel" w:cs="Corbel"/>
                <w:sz w:val="16"/>
                <w:szCs w:val="16"/>
              </w:rPr>
              <w:t>How will you assess the impact of teaching?</w:t>
            </w:r>
          </w:p>
          <w:p w14:paraId="0FB78278" w14:textId="77777777" w:rsidR="00161BE2" w:rsidRDefault="00161BE2" w:rsidP="20D065E7">
            <w:pPr>
              <w:rPr>
                <w:rFonts w:ascii="Corbel" w:eastAsia="Corbel" w:hAnsi="Corbel" w:cs="Corbel"/>
                <w:b/>
                <w:bCs/>
                <w:sz w:val="16"/>
                <w:szCs w:val="16"/>
              </w:rPr>
            </w:pPr>
          </w:p>
        </w:tc>
        <w:tc>
          <w:tcPr>
            <w:tcW w:w="4726" w:type="dxa"/>
          </w:tcPr>
          <w:p w14:paraId="1FC39945" w14:textId="32C230AB" w:rsidR="00C460CE" w:rsidRPr="00724A92" w:rsidRDefault="00C460CE" w:rsidP="0077514B">
            <w:pPr>
              <w:rPr>
                <w:rFonts w:ascii="Corbel" w:eastAsia="Corbel" w:hAnsi="Corbel" w:cs="Corbel"/>
                <w:sz w:val="16"/>
                <w:szCs w:val="16"/>
              </w:rPr>
            </w:pPr>
            <w:r w:rsidRPr="00724A92">
              <w:rPr>
                <w:rFonts w:ascii="Corbel" w:eastAsia="Corbel" w:hAnsi="Corbel" w:cs="Corbel"/>
                <w:sz w:val="16"/>
                <w:szCs w:val="16"/>
              </w:rPr>
              <w:t>Autumn 1 - On-going formative assessment via quizzes, recall tasks, multiple choice, etc.</w:t>
            </w:r>
          </w:p>
          <w:p w14:paraId="34CE0A41" w14:textId="7F063823" w:rsidR="00C460CE" w:rsidRPr="00724A92" w:rsidRDefault="00C460CE" w:rsidP="20D065E7">
            <w:pPr>
              <w:rPr>
                <w:rFonts w:ascii="Corbel" w:eastAsia="Corbel" w:hAnsi="Corbel" w:cs="Corbel"/>
                <w:color w:val="000000"/>
                <w:sz w:val="16"/>
                <w:szCs w:val="16"/>
              </w:rPr>
            </w:pPr>
            <w:r w:rsidRPr="00724A92">
              <w:rPr>
                <w:rFonts w:ascii="Corbel" w:eastAsia="Corbel" w:hAnsi="Corbel" w:cs="Corbel"/>
                <w:sz w:val="16"/>
                <w:szCs w:val="16"/>
              </w:rPr>
              <w:t xml:space="preserve">Autumn 2 - </w:t>
            </w:r>
            <w:r w:rsidRPr="00724A92">
              <w:rPr>
                <w:rFonts w:ascii="Corbel" w:eastAsia="Corbel" w:hAnsi="Corbel" w:cs="Corbel"/>
                <w:color w:val="000000" w:themeColor="text1"/>
                <w:sz w:val="16"/>
                <w:szCs w:val="16"/>
              </w:rPr>
              <w:t xml:space="preserve">Paper 1, question1, 2 and 3 </w:t>
            </w:r>
          </w:p>
          <w:p w14:paraId="62EBF3C5" w14:textId="2F8E5F19" w:rsidR="00C460CE" w:rsidRPr="00724A92" w:rsidRDefault="00C460CE">
            <w:pPr>
              <w:rPr>
                <w:rFonts w:ascii="Corbel" w:eastAsia="Corbel" w:hAnsi="Corbel" w:cs="Corbel"/>
                <w:color w:val="000000"/>
                <w:sz w:val="16"/>
                <w:szCs w:val="16"/>
              </w:rPr>
            </w:pPr>
            <w:r w:rsidRPr="00724A92">
              <w:rPr>
                <w:rFonts w:ascii="Corbel" w:eastAsia="Corbel" w:hAnsi="Corbel" w:cs="Corbel"/>
                <w:color w:val="000000" w:themeColor="text1"/>
                <w:sz w:val="16"/>
                <w:szCs w:val="16"/>
              </w:rPr>
              <w:t>These may be from GCSE papers or teachers may adapt them to suit texts students have studied</w:t>
            </w:r>
            <w:r w:rsidR="00604081">
              <w:rPr>
                <w:rFonts w:ascii="Corbel" w:eastAsia="Corbel" w:hAnsi="Corbel" w:cs="Corbel"/>
                <w:color w:val="000000" w:themeColor="text1"/>
                <w:sz w:val="16"/>
                <w:szCs w:val="16"/>
              </w:rPr>
              <w:t xml:space="preserve">. </w:t>
            </w:r>
          </w:p>
        </w:tc>
        <w:tc>
          <w:tcPr>
            <w:tcW w:w="4678" w:type="dxa"/>
            <w:gridSpan w:val="3"/>
          </w:tcPr>
          <w:p w14:paraId="6D98A12B" w14:textId="2CA488D5" w:rsidR="0077514B" w:rsidRPr="00724A92" w:rsidRDefault="0077514B" w:rsidP="20D065E7">
            <w:pPr>
              <w:rPr>
                <w:rFonts w:ascii="Corbel" w:eastAsia="Corbel" w:hAnsi="Corbel" w:cs="Corbel"/>
                <w:color w:val="000000"/>
                <w:sz w:val="16"/>
                <w:szCs w:val="16"/>
              </w:rPr>
            </w:pPr>
            <w:r w:rsidRPr="00724A92">
              <w:rPr>
                <w:rFonts w:ascii="Corbel" w:eastAsia="Corbel" w:hAnsi="Corbel" w:cs="Corbel"/>
                <w:sz w:val="16"/>
                <w:szCs w:val="16"/>
              </w:rPr>
              <w:t xml:space="preserve">Spring 1- </w:t>
            </w:r>
            <w:r w:rsidRPr="00724A92">
              <w:rPr>
                <w:rFonts w:ascii="Corbel" w:eastAsia="Corbel" w:hAnsi="Corbel" w:cs="Corbel"/>
                <w:color w:val="000000" w:themeColor="text1"/>
                <w:sz w:val="16"/>
                <w:szCs w:val="16"/>
              </w:rPr>
              <w:t>Paper 2, question 1, 2 and 3</w:t>
            </w:r>
          </w:p>
          <w:p w14:paraId="1BF8F03A" w14:textId="77777777" w:rsidR="0077514B" w:rsidRDefault="0077514B" w:rsidP="20D065E7">
            <w:pPr>
              <w:rPr>
                <w:rFonts w:ascii="Corbel" w:eastAsia="Corbel" w:hAnsi="Corbel" w:cs="Corbel"/>
                <w:color w:val="000000" w:themeColor="text1"/>
                <w:sz w:val="16"/>
                <w:szCs w:val="16"/>
              </w:rPr>
            </w:pPr>
            <w:r w:rsidRPr="00724A92">
              <w:rPr>
                <w:rFonts w:ascii="Corbel" w:eastAsia="Corbel" w:hAnsi="Corbel" w:cs="Corbel"/>
                <w:sz w:val="16"/>
                <w:szCs w:val="16"/>
              </w:rPr>
              <w:t>Spring 2 -</w:t>
            </w:r>
            <w:r w:rsidRPr="00724A92">
              <w:rPr>
                <w:rFonts w:ascii="Corbel" w:eastAsia="Corbel" w:hAnsi="Corbel" w:cs="Corbel"/>
                <w:color w:val="000000" w:themeColor="text1"/>
                <w:sz w:val="16"/>
                <w:szCs w:val="16"/>
              </w:rPr>
              <w:t xml:space="preserve"> Paper 1, Q4 and Paper 2, Q4 </w:t>
            </w:r>
          </w:p>
          <w:p w14:paraId="2557EEC8" w14:textId="77777777" w:rsidR="00604081" w:rsidRPr="00604081" w:rsidRDefault="00604081" w:rsidP="00604081">
            <w:pPr>
              <w:rPr>
                <w:rFonts w:ascii="Corbel" w:eastAsia="Corbel" w:hAnsi="Corbel" w:cs="Corbel"/>
                <w:color w:val="000000"/>
                <w:sz w:val="16"/>
                <w:szCs w:val="16"/>
              </w:rPr>
            </w:pPr>
            <w:r w:rsidRPr="00724A92">
              <w:rPr>
                <w:rFonts w:ascii="Corbel" w:eastAsia="Corbel" w:hAnsi="Corbel" w:cs="Corbel"/>
                <w:color w:val="000000" w:themeColor="text1"/>
                <w:sz w:val="16"/>
                <w:szCs w:val="16"/>
              </w:rPr>
              <w:t xml:space="preserve">These may be from GCSE papers or teachers may adapt them to suit texts students have studied </w:t>
            </w:r>
          </w:p>
          <w:p w14:paraId="6B699379" w14:textId="5F574A17" w:rsidR="00604081" w:rsidRPr="00724A92" w:rsidRDefault="00604081" w:rsidP="20D065E7">
            <w:pPr>
              <w:rPr>
                <w:rFonts w:ascii="Corbel" w:eastAsia="Corbel" w:hAnsi="Corbel" w:cs="Corbel"/>
                <w:color w:val="000000"/>
                <w:sz w:val="16"/>
                <w:szCs w:val="16"/>
              </w:rPr>
            </w:pPr>
          </w:p>
        </w:tc>
        <w:tc>
          <w:tcPr>
            <w:tcW w:w="4368" w:type="dxa"/>
          </w:tcPr>
          <w:p w14:paraId="1F72F646" w14:textId="7A305915" w:rsidR="0077514B" w:rsidRPr="00724A92" w:rsidRDefault="0077514B" w:rsidP="20D065E7">
            <w:pPr>
              <w:rPr>
                <w:rFonts w:ascii="Corbel" w:eastAsia="Corbel" w:hAnsi="Corbel" w:cs="Corbel"/>
                <w:color w:val="000000"/>
                <w:sz w:val="16"/>
                <w:szCs w:val="16"/>
              </w:rPr>
            </w:pPr>
            <w:r w:rsidRPr="00724A92">
              <w:rPr>
                <w:rFonts w:ascii="Corbel" w:eastAsia="Corbel" w:hAnsi="Corbel" w:cs="Corbel"/>
                <w:sz w:val="16"/>
                <w:szCs w:val="16"/>
              </w:rPr>
              <w:t xml:space="preserve">Summer 1 - </w:t>
            </w:r>
            <w:r w:rsidRPr="00724A92">
              <w:rPr>
                <w:rFonts w:ascii="Corbel" w:eastAsia="Corbel" w:hAnsi="Corbel" w:cs="Corbel"/>
                <w:color w:val="000000" w:themeColor="text1"/>
                <w:sz w:val="16"/>
                <w:szCs w:val="16"/>
              </w:rPr>
              <w:t xml:space="preserve">Question 5 – Paper 1 and 2 </w:t>
            </w:r>
          </w:p>
          <w:p w14:paraId="08CE6F91" w14:textId="49818C06" w:rsidR="0077514B" w:rsidRPr="00724A92" w:rsidRDefault="00847D29">
            <w:pPr>
              <w:rPr>
                <w:rFonts w:ascii="Corbel" w:eastAsia="Corbel" w:hAnsi="Corbel" w:cs="Corbel"/>
                <w:sz w:val="16"/>
                <w:szCs w:val="16"/>
              </w:rPr>
            </w:pPr>
            <w:r>
              <w:rPr>
                <w:rFonts w:ascii="Corbel" w:eastAsia="Corbel" w:hAnsi="Corbel" w:cs="Corbel"/>
                <w:color w:val="000000" w:themeColor="text1"/>
                <w:sz w:val="16"/>
                <w:szCs w:val="16"/>
              </w:rPr>
              <w:t>Pupil</w:t>
            </w:r>
            <w:r w:rsidR="0077514B" w:rsidRPr="00724A92">
              <w:rPr>
                <w:rFonts w:ascii="Corbel" w:eastAsia="Corbel" w:hAnsi="Corbel" w:cs="Corbel"/>
                <w:color w:val="000000" w:themeColor="text1"/>
                <w:sz w:val="16"/>
                <w:szCs w:val="16"/>
              </w:rPr>
              <w:t xml:space="preserve">s will complete a descriptive/narrative question and a transactional writing question  </w:t>
            </w:r>
          </w:p>
          <w:p w14:paraId="23DE523C" w14:textId="7A6CBD17" w:rsidR="0077514B" w:rsidRPr="00724A92" w:rsidRDefault="0077514B">
            <w:pPr>
              <w:rPr>
                <w:rFonts w:ascii="Corbel" w:eastAsia="Corbel" w:hAnsi="Corbel" w:cs="Corbel"/>
                <w:sz w:val="16"/>
                <w:szCs w:val="16"/>
              </w:rPr>
            </w:pPr>
            <w:r w:rsidRPr="00724A92">
              <w:rPr>
                <w:rFonts w:ascii="Corbel" w:eastAsia="Corbel" w:hAnsi="Corbel" w:cs="Corbel"/>
                <w:sz w:val="16"/>
                <w:szCs w:val="16"/>
              </w:rPr>
              <w:t xml:space="preserve">Summer 2- AQA external assessment – SPL endorsement </w:t>
            </w:r>
          </w:p>
        </w:tc>
      </w:tr>
      <w:tr w:rsidR="009C1CE0" w14:paraId="77536FF0" w14:textId="77777777" w:rsidTr="00724A92">
        <w:trPr>
          <w:trHeight w:val="569"/>
        </w:trPr>
        <w:tc>
          <w:tcPr>
            <w:tcW w:w="1506" w:type="dxa"/>
            <w:shd w:val="clear" w:color="auto" w:fill="BDD6EE" w:themeFill="accent1" w:themeFillTint="66"/>
          </w:tcPr>
          <w:p w14:paraId="5043CB0F" w14:textId="148359A4" w:rsidR="009C1CE0" w:rsidRDefault="00F376CC" w:rsidP="00724A92">
            <w:pPr>
              <w:jc w:val="center"/>
              <w:rPr>
                <w:rFonts w:ascii="Corbel" w:eastAsia="Corbel" w:hAnsi="Corbel" w:cs="Corbel"/>
                <w:b/>
                <w:bCs/>
                <w:sz w:val="16"/>
                <w:szCs w:val="16"/>
              </w:rPr>
            </w:pPr>
            <w:r w:rsidRPr="20D065E7">
              <w:rPr>
                <w:rFonts w:ascii="Corbel" w:eastAsia="Corbel" w:hAnsi="Corbel" w:cs="Corbel"/>
                <w:b/>
                <w:bCs/>
                <w:sz w:val="16"/>
                <w:szCs w:val="16"/>
              </w:rPr>
              <w:lastRenderedPageBreak/>
              <w:t>CIAG Link</w:t>
            </w:r>
            <w:r w:rsidR="00724A92">
              <w:rPr>
                <w:rFonts w:ascii="Corbel" w:eastAsia="Corbel" w:hAnsi="Corbel" w:cs="Corbel"/>
                <w:b/>
                <w:bCs/>
                <w:sz w:val="16"/>
                <w:szCs w:val="16"/>
              </w:rPr>
              <w:t>s</w:t>
            </w:r>
          </w:p>
        </w:tc>
        <w:tc>
          <w:tcPr>
            <w:tcW w:w="4726" w:type="dxa"/>
            <w:shd w:val="clear" w:color="auto" w:fill="BDD6EE" w:themeFill="accent1" w:themeFillTint="66"/>
          </w:tcPr>
          <w:p w14:paraId="07459315" w14:textId="77777777" w:rsidR="009C1CE0" w:rsidRPr="00724A92" w:rsidRDefault="009C1CE0" w:rsidP="004845FE">
            <w:pPr>
              <w:rPr>
                <w:rFonts w:ascii="Corbel" w:eastAsia="Corbel" w:hAnsi="Corbel" w:cs="Corbel"/>
                <w:sz w:val="16"/>
                <w:szCs w:val="16"/>
              </w:rPr>
            </w:pPr>
            <w:bookmarkStart w:id="1" w:name="_heading=h.lzj08clgz6j4"/>
            <w:bookmarkEnd w:id="1"/>
          </w:p>
        </w:tc>
        <w:tc>
          <w:tcPr>
            <w:tcW w:w="4678" w:type="dxa"/>
            <w:gridSpan w:val="3"/>
            <w:shd w:val="clear" w:color="auto" w:fill="BDD6EE" w:themeFill="accent1" w:themeFillTint="66"/>
          </w:tcPr>
          <w:p w14:paraId="6537F28F" w14:textId="77777777" w:rsidR="009C1CE0" w:rsidRPr="00724A92" w:rsidRDefault="009C1CE0" w:rsidP="004845FE">
            <w:pPr>
              <w:rPr>
                <w:rFonts w:ascii="Corbel" w:eastAsia="Corbel" w:hAnsi="Corbel" w:cs="Corbel"/>
                <w:sz w:val="16"/>
                <w:szCs w:val="16"/>
              </w:rPr>
            </w:pPr>
          </w:p>
        </w:tc>
        <w:tc>
          <w:tcPr>
            <w:tcW w:w="4368" w:type="dxa"/>
            <w:shd w:val="clear" w:color="auto" w:fill="BDD6EE" w:themeFill="accent1" w:themeFillTint="66"/>
          </w:tcPr>
          <w:p w14:paraId="352F58BE" w14:textId="77777777" w:rsidR="0076510B" w:rsidRPr="00724A92" w:rsidRDefault="0076510B">
            <w:pPr>
              <w:rPr>
                <w:rFonts w:ascii="Corbel" w:eastAsia="Corbel" w:hAnsi="Corbel" w:cs="Corbel"/>
                <w:sz w:val="16"/>
                <w:szCs w:val="16"/>
              </w:rPr>
            </w:pPr>
            <w:r w:rsidRPr="00724A92">
              <w:rPr>
                <w:rFonts w:ascii="Corbel" w:eastAsia="Corbel" w:hAnsi="Corbel" w:cs="Corbel"/>
                <w:sz w:val="16"/>
                <w:szCs w:val="16"/>
              </w:rPr>
              <w:t>Presenting skills – focus on the need for clear communication in interviews</w:t>
            </w:r>
          </w:p>
        </w:tc>
      </w:tr>
      <w:tr w:rsidR="00F376CC" w14:paraId="5234B32C" w14:textId="77777777" w:rsidTr="00724A92">
        <w:tc>
          <w:tcPr>
            <w:tcW w:w="1506" w:type="dxa"/>
            <w:shd w:val="clear" w:color="auto" w:fill="BDD6EE" w:themeFill="accent1" w:themeFillTint="66"/>
          </w:tcPr>
          <w:p w14:paraId="09461F62" w14:textId="77777777" w:rsidR="00F376CC" w:rsidRDefault="00F376CC" w:rsidP="20D065E7">
            <w:pPr>
              <w:jc w:val="center"/>
              <w:rPr>
                <w:rFonts w:ascii="Corbel" w:eastAsia="Corbel" w:hAnsi="Corbel" w:cs="Corbel"/>
                <w:b/>
                <w:bCs/>
                <w:sz w:val="16"/>
                <w:szCs w:val="16"/>
              </w:rPr>
            </w:pPr>
            <w:r w:rsidRPr="20D065E7">
              <w:rPr>
                <w:rFonts w:ascii="Corbel" w:eastAsia="Corbel" w:hAnsi="Corbel" w:cs="Corbel"/>
                <w:b/>
                <w:bCs/>
                <w:sz w:val="16"/>
                <w:szCs w:val="16"/>
              </w:rPr>
              <w:t xml:space="preserve">British Values </w:t>
            </w:r>
          </w:p>
          <w:p w14:paraId="70DF9E56" w14:textId="77777777" w:rsidR="00F376CC" w:rsidRDefault="00F376CC" w:rsidP="20D065E7">
            <w:pPr>
              <w:jc w:val="center"/>
              <w:rPr>
                <w:rFonts w:ascii="Corbel" w:eastAsia="Corbel" w:hAnsi="Corbel" w:cs="Corbel"/>
                <w:b/>
                <w:bCs/>
                <w:sz w:val="16"/>
                <w:szCs w:val="16"/>
              </w:rPr>
            </w:pPr>
          </w:p>
          <w:p w14:paraId="03FF05CE" w14:textId="77777777" w:rsidR="00F376CC" w:rsidRDefault="00F376CC" w:rsidP="20D065E7">
            <w:pPr>
              <w:jc w:val="center"/>
              <w:rPr>
                <w:rFonts w:ascii="Corbel" w:eastAsia="Corbel" w:hAnsi="Corbel" w:cs="Corbel"/>
                <w:b/>
                <w:bCs/>
                <w:sz w:val="16"/>
                <w:szCs w:val="16"/>
              </w:rPr>
            </w:pPr>
          </w:p>
          <w:p w14:paraId="164B4853" w14:textId="77777777" w:rsidR="00847D29" w:rsidRDefault="00847D29" w:rsidP="20D065E7">
            <w:pPr>
              <w:jc w:val="center"/>
              <w:rPr>
                <w:rFonts w:ascii="Corbel" w:eastAsia="Corbel" w:hAnsi="Corbel" w:cs="Corbel"/>
                <w:b/>
                <w:bCs/>
                <w:sz w:val="16"/>
                <w:szCs w:val="16"/>
              </w:rPr>
            </w:pPr>
          </w:p>
          <w:p w14:paraId="44E871BC" w14:textId="77777777" w:rsidR="00847D29" w:rsidRDefault="00847D29" w:rsidP="20D065E7">
            <w:pPr>
              <w:jc w:val="center"/>
              <w:rPr>
                <w:rFonts w:ascii="Corbel" w:eastAsia="Corbel" w:hAnsi="Corbel" w:cs="Corbel"/>
                <w:b/>
                <w:bCs/>
                <w:sz w:val="16"/>
                <w:szCs w:val="16"/>
              </w:rPr>
            </w:pPr>
          </w:p>
        </w:tc>
        <w:tc>
          <w:tcPr>
            <w:tcW w:w="4726" w:type="dxa"/>
            <w:shd w:val="clear" w:color="auto" w:fill="BDD6EE" w:themeFill="accent1" w:themeFillTint="66"/>
          </w:tcPr>
          <w:p w14:paraId="32943EEF" w14:textId="77777777" w:rsidR="00F376CC" w:rsidRPr="00724A92" w:rsidRDefault="0077514B" w:rsidP="004845FE">
            <w:pPr>
              <w:rPr>
                <w:rFonts w:ascii="Corbel" w:eastAsia="Corbel" w:hAnsi="Corbel" w:cs="Corbel"/>
                <w:sz w:val="16"/>
                <w:szCs w:val="16"/>
              </w:rPr>
            </w:pPr>
            <w:r w:rsidRPr="00724A92">
              <w:rPr>
                <w:rFonts w:ascii="Corbel" w:eastAsia="Corbel" w:hAnsi="Corbel" w:cs="Corbel"/>
                <w:sz w:val="16"/>
                <w:szCs w:val="16"/>
              </w:rPr>
              <w:t xml:space="preserve">Democracy – how leaders are chosen – Lord of the Flies </w:t>
            </w:r>
          </w:p>
          <w:p w14:paraId="3465E8BA" w14:textId="100EFC74" w:rsidR="0077514B" w:rsidRDefault="0077514B" w:rsidP="20D065E7">
            <w:pPr>
              <w:rPr>
                <w:rFonts w:ascii="Corbel" w:eastAsia="Corbel" w:hAnsi="Corbel" w:cs="Corbel"/>
                <w:sz w:val="16"/>
                <w:szCs w:val="16"/>
              </w:rPr>
            </w:pPr>
            <w:r w:rsidRPr="00724A92">
              <w:rPr>
                <w:rFonts w:ascii="Corbel" w:eastAsia="Corbel" w:hAnsi="Corbel" w:cs="Corbel"/>
                <w:sz w:val="16"/>
                <w:szCs w:val="16"/>
              </w:rPr>
              <w:t xml:space="preserve">Tolerance – understanding of </w:t>
            </w:r>
            <w:r w:rsidR="00954C0C" w:rsidRPr="00724A92">
              <w:rPr>
                <w:rFonts w:ascii="Corbel" w:eastAsia="Corbel" w:hAnsi="Corbel" w:cs="Corbel"/>
                <w:sz w:val="16"/>
                <w:szCs w:val="16"/>
              </w:rPr>
              <w:t>segregation/Jim Crow</w:t>
            </w:r>
            <w:r w:rsidR="00847D29">
              <w:rPr>
                <w:rFonts w:ascii="Corbel" w:eastAsia="Corbel" w:hAnsi="Corbel" w:cs="Corbel"/>
                <w:sz w:val="16"/>
                <w:szCs w:val="16"/>
              </w:rPr>
              <w:t xml:space="preserve">/Martin Luther King.  Understanding of </w:t>
            </w:r>
            <w:r w:rsidR="00954C0C" w:rsidRPr="00724A92">
              <w:rPr>
                <w:rFonts w:ascii="Corbel" w:eastAsia="Corbel" w:hAnsi="Corbel" w:cs="Corbel"/>
                <w:sz w:val="16"/>
                <w:szCs w:val="16"/>
              </w:rPr>
              <w:t xml:space="preserve">neurodiversity – Of Mice and Men </w:t>
            </w:r>
          </w:p>
          <w:p w14:paraId="1A95CC5E" w14:textId="591F3D5E" w:rsidR="00847D29" w:rsidRPr="00724A92" w:rsidRDefault="00847D29" w:rsidP="20D065E7">
            <w:pPr>
              <w:rPr>
                <w:rFonts w:ascii="Corbel" w:eastAsia="Corbel" w:hAnsi="Corbel" w:cs="Corbel"/>
                <w:sz w:val="16"/>
                <w:szCs w:val="16"/>
              </w:rPr>
            </w:pPr>
            <w:r>
              <w:rPr>
                <w:rFonts w:ascii="Corbel" w:eastAsia="Corbel" w:hAnsi="Corbel" w:cs="Corbel"/>
                <w:sz w:val="16"/>
                <w:szCs w:val="16"/>
              </w:rPr>
              <w:t xml:space="preserve">Tolerance – LGBTQ+ Stonewall </w:t>
            </w:r>
          </w:p>
          <w:p w14:paraId="2926B3EB" w14:textId="2E8E8706" w:rsidR="0077514B" w:rsidRPr="00724A92" w:rsidRDefault="781D445D" w:rsidP="004845FE">
            <w:pPr>
              <w:rPr>
                <w:rFonts w:ascii="Corbel" w:eastAsia="Corbel" w:hAnsi="Corbel" w:cs="Corbel"/>
                <w:sz w:val="16"/>
                <w:szCs w:val="16"/>
              </w:rPr>
            </w:pPr>
            <w:r w:rsidRPr="00724A92">
              <w:rPr>
                <w:rFonts w:ascii="Corbel" w:eastAsia="Corbel" w:hAnsi="Corbel" w:cs="Corbel"/>
                <w:sz w:val="16"/>
                <w:szCs w:val="16"/>
              </w:rPr>
              <w:t>We intend to take all opportunities to make links to the British Values and CIAG as they arise in our lessons</w:t>
            </w:r>
          </w:p>
        </w:tc>
        <w:tc>
          <w:tcPr>
            <w:tcW w:w="4678" w:type="dxa"/>
            <w:gridSpan w:val="3"/>
            <w:shd w:val="clear" w:color="auto" w:fill="BDD6EE" w:themeFill="accent1" w:themeFillTint="66"/>
          </w:tcPr>
          <w:p w14:paraId="04A0C7F6" w14:textId="77777777" w:rsidR="00954C0C" w:rsidRPr="00724A92" w:rsidRDefault="00954C0C" w:rsidP="004845FE">
            <w:pPr>
              <w:rPr>
                <w:rFonts w:ascii="Corbel" w:eastAsia="Corbel" w:hAnsi="Corbel" w:cs="Corbel"/>
                <w:sz w:val="16"/>
                <w:szCs w:val="16"/>
              </w:rPr>
            </w:pPr>
            <w:r w:rsidRPr="00724A92">
              <w:rPr>
                <w:rFonts w:ascii="Corbel" w:eastAsia="Corbel" w:hAnsi="Corbel" w:cs="Corbel"/>
                <w:sz w:val="16"/>
                <w:szCs w:val="16"/>
              </w:rPr>
              <w:t xml:space="preserve">Individual Liberty – Civil Rights movement and Human Rights Act </w:t>
            </w:r>
          </w:p>
          <w:p w14:paraId="3B9ED2B1" w14:textId="0E129863" w:rsidR="00954C0C" w:rsidRPr="00724A92" w:rsidRDefault="00954C0C" w:rsidP="20D065E7">
            <w:pPr>
              <w:rPr>
                <w:rFonts w:ascii="Corbel" w:eastAsia="Corbel" w:hAnsi="Corbel" w:cs="Corbel"/>
                <w:sz w:val="16"/>
                <w:szCs w:val="16"/>
              </w:rPr>
            </w:pPr>
            <w:r w:rsidRPr="00724A92">
              <w:rPr>
                <w:rFonts w:ascii="Corbel" w:eastAsia="Corbel" w:hAnsi="Corbel" w:cs="Corbel"/>
                <w:sz w:val="16"/>
                <w:szCs w:val="16"/>
              </w:rPr>
              <w:t xml:space="preserve">Rule of Law – treatment of animals and animal rights/zoos and animal testing </w:t>
            </w:r>
          </w:p>
          <w:p w14:paraId="656465CA" w14:textId="24689BF4" w:rsidR="00954C0C" w:rsidRPr="00724A92" w:rsidRDefault="69F52C8B" w:rsidP="004845FE">
            <w:pPr>
              <w:rPr>
                <w:rFonts w:ascii="Corbel" w:eastAsia="Corbel" w:hAnsi="Corbel" w:cs="Corbel"/>
                <w:sz w:val="16"/>
                <w:szCs w:val="16"/>
              </w:rPr>
            </w:pPr>
            <w:r w:rsidRPr="00724A92">
              <w:rPr>
                <w:rFonts w:ascii="Corbel" w:eastAsia="Corbel" w:hAnsi="Corbel" w:cs="Corbel"/>
                <w:sz w:val="16"/>
                <w:szCs w:val="16"/>
              </w:rPr>
              <w:t>We intend to take all opportunities to make links to the British Values and CIAG as they arise in our lessons</w:t>
            </w:r>
          </w:p>
        </w:tc>
        <w:tc>
          <w:tcPr>
            <w:tcW w:w="4368" w:type="dxa"/>
            <w:shd w:val="clear" w:color="auto" w:fill="BDD6EE" w:themeFill="accent1" w:themeFillTint="66"/>
          </w:tcPr>
          <w:p w14:paraId="44B58FAF" w14:textId="2D0A87B6" w:rsidR="00F376CC" w:rsidRPr="00724A92" w:rsidRDefault="00954C0C" w:rsidP="20D065E7">
            <w:pPr>
              <w:rPr>
                <w:rFonts w:ascii="Corbel" w:eastAsia="Corbel" w:hAnsi="Corbel" w:cs="Corbel"/>
                <w:sz w:val="16"/>
                <w:szCs w:val="16"/>
              </w:rPr>
            </w:pPr>
            <w:r w:rsidRPr="00724A92">
              <w:rPr>
                <w:rFonts w:ascii="Corbel" w:eastAsia="Corbel" w:hAnsi="Corbel" w:cs="Corbel"/>
                <w:sz w:val="16"/>
                <w:szCs w:val="16"/>
              </w:rPr>
              <w:t xml:space="preserve">Respect – how to </w:t>
            </w:r>
            <w:r w:rsidR="0076510B" w:rsidRPr="00724A92">
              <w:rPr>
                <w:rFonts w:ascii="Corbel" w:eastAsia="Corbel" w:hAnsi="Corbel" w:cs="Corbel"/>
                <w:sz w:val="16"/>
                <w:szCs w:val="16"/>
              </w:rPr>
              <w:t xml:space="preserve">listen with respect (SPL endorsement) </w:t>
            </w:r>
          </w:p>
          <w:p w14:paraId="7B2630C2" w14:textId="26A4CCCE" w:rsidR="00F376CC" w:rsidRPr="00724A92" w:rsidRDefault="00F376CC" w:rsidP="20D065E7">
            <w:pPr>
              <w:rPr>
                <w:rFonts w:ascii="Corbel" w:eastAsia="Corbel" w:hAnsi="Corbel" w:cs="Corbel"/>
                <w:sz w:val="16"/>
                <w:szCs w:val="16"/>
              </w:rPr>
            </w:pPr>
          </w:p>
          <w:p w14:paraId="48CFC366" w14:textId="17E43F0D" w:rsidR="00F376CC" w:rsidRPr="00724A92" w:rsidRDefault="0EDD3EFA">
            <w:pPr>
              <w:rPr>
                <w:rFonts w:ascii="Corbel" w:eastAsia="Corbel" w:hAnsi="Corbel" w:cs="Corbel"/>
                <w:sz w:val="16"/>
                <w:szCs w:val="16"/>
              </w:rPr>
            </w:pPr>
            <w:r w:rsidRPr="00724A92">
              <w:rPr>
                <w:rFonts w:ascii="Corbel" w:eastAsia="Corbel" w:hAnsi="Corbel" w:cs="Corbel"/>
                <w:sz w:val="16"/>
                <w:szCs w:val="16"/>
              </w:rPr>
              <w:t>We intend to take all opportunities to make links to the British Values and CIAG as they arise in our lessons</w:t>
            </w:r>
          </w:p>
        </w:tc>
      </w:tr>
      <w:tr w:rsidR="009C1CE0" w14:paraId="20F721BF" w14:textId="77777777" w:rsidTr="20D065E7">
        <w:tc>
          <w:tcPr>
            <w:tcW w:w="1506" w:type="dxa"/>
          </w:tcPr>
          <w:p w14:paraId="7D05050F" w14:textId="77777777" w:rsidR="009C1CE0" w:rsidRDefault="00556F11" w:rsidP="20D065E7">
            <w:pPr>
              <w:jc w:val="center"/>
              <w:rPr>
                <w:rFonts w:ascii="Corbel" w:eastAsia="Corbel" w:hAnsi="Corbel" w:cs="Corbel"/>
                <w:b/>
                <w:bCs/>
                <w:sz w:val="16"/>
                <w:szCs w:val="16"/>
              </w:rPr>
            </w:pPr>
            <w:r w:rsidRPr="20D065E7">
              <w:rPr>
                <w:rFonts w:ascii="Corbel" w:eastAsia="Corbel" w:hAnsi="Corbel" w:cs="Corbel"/>
                <w:b/>
                <w:bCs/>
                <w:sz w:val="16"/>
                <w:szCs w:val="16"/>
              </w:rPr>
              <w:t>Cross Curricular Link Numeracy</w:t>
            </w:r>
          </w:p>
        </w:tc>
        <w:tc>
          <w:tcPr>
            <w:tcW w:w="5609" w:type="dxa"/>
            <w:gridSpan w:val="2"/>
          </w:tcPr>
          <w:p w14:paraId="144A5D23" w14:textId="77777777" w:rsidR="009C1CE0" w:rsidRDefault="009C1CE0">
            <w:pPr>
              <w:rPr>
                <w:rFonts w:ascii="Corbel" w:eastAsia="Corbel" w:hAnsi="Corbel" w:cs="Corbel"/>
                <w:sz w:val="16"/>
                <w:szCs w:val="16"/>
              </w:rPr>
            </w:pPr>
          </w:p>
        </w:tc>
        <w:tc>
          <w:tcPr>
            <w:tcW w:w="2540" w:type="dxa"/>
          </w:tcPr>
          <w:p w14:paraId="58B9FA96" w14:textId="77777777" w:rsidR="009C1CE0" w:rsidRDefault="00556F11" w:rsidP="20D065E7">
            <w:pPr>
              <w:jc w:val="both"/>
              <w:rPr>
                <w:rFonts w:ascii="Corbel" w:eastAsia="Corbel" w:hAnsi="Corbel" w:cs="Corbel"/>
                <w:b/>
                <w:bCs/>
                <w:sz w:val="16"/>
                <w:szCs w:val="16"/>
              </w:rPr>
            </w:pPr>
            <w:r w:rsidRPr="20D065E7">
              <w:rPr>
                <w:rFonts w:ascii="Corbel" w:eastAsia="Corbel" w:hAnsi="Corbel" w:cs="Corbel"/>
                <w:b/>
                <w:bCs/>
                <w:sz w:val="16"/>
                <w:szCs w:val="16"/>
              </w:rPr>
              <w:t>Cross Curricular Link- Literacy</w:t>
            </w:r>
          </w:p>
        </w:tc>
        <w:tc>
          <w:tcPr>
            <w:tcW w:w="5623" w:type="dxa"/>
            <w:gridSpan w:val="2"/>
          </w:tcPr>
          <w:p w14:paraId="738610EB" w14:textId="77777777" w:rsidR="009C1CE0" w:rsidRDefault="009C1CE0">
            <w:pPr>
              <w:rPr>
                <w:rFonts w:ascii="Corbel" w:eastAsia="Corbel" w:hAnsi="Corbel" w:cs="Corbel"/>
                <w:sz w:val="16"/>
                <w:szCs w:val="16"/>
              </w:rPr>
            </w:pPr>
          </w:p>
          <w:p w14:paraId="637805D2" w14:textId="77777777" w:rsidR="009C1CE0" w:rsidRDefault="009C1CE0">
            <w:pPr>
              <w:rPr>
                <w:rFonts w:ascii="Corbel" w:eastAsia="Corbel" w:hAnsi="Corbel" w:cs="Corbel"/>
                <w:sz w:val="16"/>
                <w:szCs w:val="16"/>
              </w:rPr>
            </w:pPr>
          </w:p>
          <w:p w14:paraId="463F29E8" w14:textId="77777777" w:rsidR="009C1CE0" w:rsidRDefault="009C1CE0">
            <w:pPr>
              <w:rPr>
                <w:rFonts w:ascii="Corbel" w:eastAsia="Corbel" w:hAnsi="Corbel" w:cs="Corbel"/>
                <w:sz w:val="16"/>
                <w:szCs w:val="16"/>
              </w:rPr>
            </w:pPr>
          </w:p>
          <w:p w14:paraId="3B7B4B86" w14:textId="77777777" w:rsidR="009C1CE0" w:rsidRDefault="00556F11">
            <w:pPr>
              <w:tabs>
                <w:tab w:val="left" w:pos="1740"/>
              </w:tabs>
              <w:rPr>
                <w:rFonts w:ascii="Corbel" w:eastAsia="Corbel" w:hAnsi="Corbel" w:cs="Corbel"/>
                <w:sz w:val="16"/>
                <w:szCs w:val="16"/>
              </w:rPr>
            </w:pPr>
            <w:r>
              <w:rPr>
                <w:rFonts w:ascii="Corbel" w:eastAsia="Corbel" w:hAnsi="Corbel" w:cs="Corbel"/>
                <w:sz w:val="16"/>
                <w:szCs w:val="16"/>
              </w:rPr>
              <w:tab/>
            </w:r>
          </w:p>
        </w:tc>
      </w:tr>
      <w:tr w:rsidR="009C1CE0" w14:paraId="7B4C14D5" w14:textId="77777777" w:rsidTr="20D065E7">
        <w:tc>
          <w:tcPr>
            <w:tcW w:w="15278" w:type="dxa"/>
            <w:gridSpan w:val="6"/>
          </w:tcPr>
          <w:p w14:paraId="3A0FF5F2" w14:textId="77777777" w:rsidR="009C1CE0" w:rsidRDefault="009C1CE0" w:rsidP="20D065E7">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0E911C20" w14:textId="77777777" w:rsidTr="20D065E7">
              <w:tc>
                <w:tcPr>
                  <w:tcW w:w="15032" w:type="dxa"/>
                </w:tcPr>
                <w:p w14:paraId="5320EC27" w14:textId="77777777" w:rsidR="009C1CE0" w:rsidRDefault="00556F11" w:rsidP="20D065E7">
                  <w:pPr>
                    <w:pBdr>
                      <w:top w:val="nil"/>
                      <w:left w:val="nil"/>
                      <w:bottom w:val="nil"/>
                      <w:right w:val="nil"/>
                      <w:between w:val="nil"/>
                    </w:pBdr>
                    <w:spacing w:after="160" w:line="259" w:lineRule="auto"/>
                    <w:ind w:left="720"/>
                    <w:rPr>
                      <w:rFonts w:ascii="Corbel" w:eastAsia="Corbel" w:hAnsi="Corbel" w:cs="Corbel"/>
                      <w:b/>
                      <w:bCs/>
                      <w:i/>
                      <w:iCs/>
                      <w:color w:val="000000"/>
                      <w:sz w:val="16"/>
                      <w:szCs w:val="16"/>
                    </w:rPr>
                  </w:pPr>
                  <w:r w:rsidRPr="20D065E7">
                    <w:rPr>
                      <w:rFonts w:ascii="Corbel" w:eastAsia="Corbel" w:hAnsi="Corbel" w:cs="Corbel"/>
                      <w:b/>
                      <w:bCs/>
                      <w:i/>
                      <w:iCs/>
                      <w:color w:val="000000" w:themeColor="text1"/>
                      <w:sz w:val="16"/>
                      <w:szCs w:val="16"/>
                    </w:rPr>
                    <w:t>The Hub Vision – A School that provides all students with exciting opportunities that build confidence, develop social skills and promote academic achievement</w:t>
                  </w:r>
                </w:p>
              </w:tc>
            </w:tr>
          </w:tbl>
          <w:p w14:paraId="5630AD66" w14:textId="77777777" w:rsidR="009C1CE0" w:rsidRDefault="009C1CE0" w:rsidP="20D065E7">
            <w:pPr>
              <w:rPr>
                <w:rFonts w:ascii="Corbel" w:eastAsia="Corbel" w:hAnsi="Corbel" w:cs="Corbel"/>
                <w:b/>
                <w:bCs/>
                <w:i/>
                <w:iCs/>
                <w:sz w:val="16"/>
                <w:szCs w:val="16"/>
              </w:rPr>
            </w:pPr>
          </w:p>
        </w:tc>
      </w:tr>
    </w:tbl>
    <w:p w14:paraId="61829076" w14:textId="77777777" w:rsidR="009C1CE0" w:rsidRDefault="009C1CE0">
      <w:pPr>
        <w:rPr>
          <w:sz w:val="12"/>
          <w:szCs w:val="12"/>
        </w:rPr>
      </w:pPr>
    </w:p>
    <w:sectPr w:rsidR="009C1CE0">
      <w:headerReference w:type="default" r:id="rId10"/>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7E2644" w:rsidRDefault="007E2644" w:rsidP="007E2644">
      <w:pPr>
        <w:spacing w:after="0" w:line="240" w:lineRule="auto"/>
      </w:pPr>
      <w:r>
        <w:separator/>
      </w:r>
    </w:p>
  </w:endnote>
  <w:endnote w:type="continuationSeparator" w:id="0">
    <w:p w14:paraId="17AD93B2"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B5B7" w14:textId="77777777" w:rsidR="007E2644" w:rsidRDefault="007E2644" w:rsidP="007E2644">
      <w:pPr>
        <w:spacing w:after="0" w:line="240" w:lineRule="auto"/>
      </w:pPr>
      <w:r>
        <w:separator/>
      </w:r>
    </w:p>
  </w:footnote>
  <w:footnote w:type="continuationSeparator" w:id="0">
    <w:p w14:paraId="66204FF1"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6C9B" w14:textId="77777777"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A2102F">
      <w:t xml:space="preserve"> </w:t>
    </w:r>
    <w:r w:rsidR="00C460CE">
      <w:t xml:space="preserve">English </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C460CE">
      <w:rPr>
        <w:b/>
        <w:sz w:val="28"/>
        <w:szCs w:val="28"/>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61BE2"/>
    <w:rsid w:val="004845FE"/>
    <w:rsid w:val="00556F11"/>
    <w:rsid w:val="005757FE"/>
    <w:rsid w:val="005F08C6"/>
    <w:rsid w:val="00604081"/>
    <w:rsid w:val="00717F03"/>
    <w:rsid w:val="00724A92"/>
    <w:rsid w:val="0076510B"/>
    <w:rsid w:val="0077514B"/>
    <w:rsid w:val="007E2644"/>
    <w:rsid w:val="00847D29"/>
    <w:rsid w:val="00954C0C"/>
    <w:rsid w:val="009C1CE0"/>
    <w:rsid w:val="00A06950"/>
    <w:rsid w:val="00A2102F"/>
    <w:rsid w:val="00B66D26"/>
    <w:rsid w:val="00B97D44"/>
    <w:rsid w:val="00C03F0B"/>
    <w:rsid w:val="00C460CE"/>
    <w:rsid w:val="00CC7E80"/>
    <w:rsid w:val="00F376CC"/>
    <w:rsid w:val="00F40C9F"/>
    <w:rsid w:val="00F437A4"/>
    <w:rsid w:val="0EDD3EFA"/>
    <w:rsid w:val="20D065E7"/>
    <w:rsid w:val="5525D601"/>
    <w:rsid w:val="69F52C8B"/>
    <w:rsid w:val="781D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08B0B"/>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D6BE989-3F59-47E7-9F6F-2825381B7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54E36-3BCE-4084-B4E6-9A9F21EA9740}"/>
</file>

<file path=customXml/itemProps4.xml><?xml version="1.0" encoding="utf-8"?>
<ds:datastoreItem xmlns:ds="http://schemas.openxmlformats.org/officeDocument/2006/customXml" ds:itemID="{AE6C08E4-B792-4BF7-A8BF-A358964DA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Emily  Macnamara (HUB)</cp:lastModifiedBy>
  <cp:revision>2</cp:revision>
  <cp:lastPrinted>2024-02-19T12:23:00Z</cp:lastPrinted>
  <dcterms:created xsi:type="dcterms:W3CDTF">2025-09-05T13:17:00Z</dcterms:created>
  <dcterms:modified xsi:type="dcterms:W3CDTF">2025-09-05T13:17:00Z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