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9C1CE0" w:rsidRDefault="009C1CE0" w:rsidP="00B1AC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rbel" w:eastAsia="Corbel" w:hAnsi="Corbel" w:cs="Corbel"/>
          <w:color w:val="000000"/>
          <w:sz w:val="16"/>
          <w:szCs w:val="16"/>
        </w:rPr>
      </w:pPr>
    </w:p>
    <w:tbl>
      <w:tblPr>
        <w:tblStyle w:val="2"/>
        <w:tblW w:w="15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6"/>
        <w:gridCol w:w="5152"/>
        <w:gridCol w:w="382"/>
        <w:gridCol w:w="1401"/>
        <w:gridCol w:w="3036"/>
        <w:gridCol w:w="3801"/>
      </w:tblGrid>
      <w:tr w:rsidR="009C1CE0" w14:paraId="4DFA0126" w14:textId="77777777" w:rsidTr="7FBC6219">
        <w:tc>
          <w:tcPr>
            <w:tcW w:w="15278" w:type="dxa"/>
            <w:gridSpan w:val="6"/>
          </w:tcPr>
          <w:p w14:paraId="785F2924" w14:textId="77777777" w:rsidR="009C1CE0" w:rsidRDefault="007E2644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i/>
                <w:iCs/>
                <w:sz w:val="16"/>
                <w:szCs w:val="16"/>
              </w:rPr>
              <w:t>What will they be learning, why and in what order?</w:t>
            </w:r>
            <w:r w:rsidR="00556F11"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                          </w:t>
            </w:r>
          </w:p>
        </w:tc>
      </w:tr>
      <w:tr w:rsidR="009C1CE0" w14:paraId="4B6B9241" w14:textId="77777777" w:rsidTr="7FBC6219">
        <w:trPr>
          <w:trHeight w:val="417"/>
        </w:trPr>
        <w:tc>
          <w:tcPr>
            <w:tcW w:w="1506" w:type="dxa"/>
          </w:tcPr>
          <w:p w14:paraId="0A37501D" w14:textId="77777777" w:rsidR="009C1CE0" w:rsidRDefault="009C1CE0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5152" w:type="dxa"/>
          </w:tcPr>
          <w:p w14:paraId="489EC70D" w14:textId="77777777" w:rsidR="009C1CE0" w:rsidRDefault="00556F11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1</w:t>
            </w:r>
          </w:p>
          <w:p w14:paraId="5DAB6C7B" w14:textId="77777777" w:rsidR="009C1CE0" w:rsidRDefault="009C1CE0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4819" w:type="dxa"/>
            <w:gridSpan w:val="3"/>
          </w:tcPr>
          <w:p w14:paraId="2DD8285B" w14:textId="77777777" w:rsidR="009C1CE0" w:rsidRDefault="00556F11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2</w:t>
            </w:r>
          </w:p>
          <w:p w14:paraId="02EB378F" w14:textId="77777777" w:rsidR="009C1CE0" w:rsidRDefault="009C1CE0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801" w:type="dxa"/>
          </w:tcPr>
          <w:p w14:paraId="47350805" w14:textId="77777777" w:rsidR="009C1CE0" w:rsidRDefault="00556F11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3</w:t>
            </w:r>
          </w:p>
          <w:p w14:paraId="6A05A809" w14:textId="77777777" w:rsidR="009C1CE0" w:rsidRDefault="009C1CE0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bookmarkStart w:id="0" w:name="_heading=h.30j0zll"/>
            <w:bookmarkEnd w:id="0"/>
          </w:p>
        </w:tc>
      </w:tr>
      <w:tr w:rsidR="00B66D26" w:rsidRPr="007A378F" w14:paraId="30E4E752" w14:textId="77777777" w:rsidTr="7FBC6219">
        <w:trPr>
          <w:trHeight w:val="1562"/>
        </w:trPr>
        <w:tc>
          <w:tcPr>
            <w:tcW w:w="1506" w:type="dxa"/>
            <w:shd w:val="clear" w:color="auto" w:fill="C5E0B3" w:themeFill="accent6" w:themeFillTint="66"/>
          </w:tcPr>
          <w:p w14:paraId="073FEC98" w14:textId="77777777" w:rsidR="00B66D26" w:rsidRPr="007A378F" w:rsidRDefault="00C03F0B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Bridge</w:t>
            </w:r>
            <w:r w:rsidR="00F376CC"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/ Foundation knowledge required</w:t>
            </w:r>
          </w:p>
        </w:tc>
        <w:tc>
          <w:tcPr>
            <w:tcW w:w="5152" w:type="dxa"/>
            <w:shd w:val="clear" w:color="auto" w:fill="C5E0B3" w:themeFill="accent6" w:themeFillTint="66"/>
          </w:tcPr>
          <w:p w14:paraId="10654D65" w14:textId="77777777" w:rsidR="0019239E" w:rsidRPr="004F35D2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>How to identify explicit information in a text</w:t>
            </w:r>
          </w:p>
          <w:p w14:paraId="1956E679" w14:textId="77777777" w:rsidR="0019239E" w:rsidRPr="004F35D2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Using quotations and references to support points </w:t>
            </w:r>
          </w:p>
          <w:p w14:paraId="35D46E13" w14:textId="77777777" w:rsidR="0019239E" w:rsidRPr="004F35D2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Comparison skills </w:t>
            </w:r>
          </w:p>
          <w:p w14:paraId="318F98A2" w14:textId="77777777" w:rsidR="0019239E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How to identify audience and purpose </w:t>
            </w:r>
          </w:p>
          <w:p w14:paraId="6CDF4E7F" w14:textId="77777777" w:rsidR="0019239E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Writing for different audiences and purposes </w:t>
            </w:r>
          </w:p>
          <w:p w14:paraId="4DD3618F" w14:textId="77777777" w:rsidR="0019239E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Use of punctuation for general accuracy </w:t>
            </w:r>
          </w:p>
          <w:p w14:paraId="41529BDE" w14:textId="77777777" w:rsidR="0019239E" w:rsidRDefault="0019239E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Use of paragraphs and other structural features </w:t>
            </w:r>
          </w:p>
          <w:p w14:paraId="1B861479" w14:textId="5235D9EE" w:rsidR="00842DCF" w:rsidRPr="004F35D2" w:rsidRDefault="00842DCF" w:rsidP="0019239E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shd w:val="clear" w:color="auto" w:fill="C5E0B3" w:themeFill="accent6" w:themeFillTint="66"/>
          </w:tcPr>
          <w:p w14:paraId="30F74495" w14:textId="77777777" w:rsidR="00B05F6C" w:rsidRPr="004F35D2" w:rsidRDefault="00E92C07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>How to identify explicit information in a text</w:t>
            </w:r>
          </w:p>
          <w:p w14:paraId="358F6921" w14:textId="77777777" w:rsidR="00842DCF" w:rsidRPr="004F35D2" w:rsidRDefault="00842DCF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Using quotations and references to support points </w:t>
            </w:r>
          </w:p>
          <w:p w14:paraId="57C7F0D5" w14:textId="77777777" w:rsidR="006213B4" w:rsidRPr="004F35D2" w:rsidRDefault="004305B9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Comparison skills </w:t>
            </w:r>
          </w:p>
          <w:p w14:paraId="703DA78F" w14:textId="77777777" w:rsidR="004305B9" w:rsidRDefault="0019239E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How to identify audience and purpose </w:t>
            </w:r>
          </w:p>
          <w:p w14:paraId="3D0A688E" w14:textId="77777777" w:rsidR="0019239E" w:rsidRDefault="0019239E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Writing for different audiences and purposes </w:t>
            </w:r>
          </w:p>
          <w:p w14:paraId="22C6AE08" w14:textId="77777777" w:rsidR="0019239E" w:rsidRDefault="0019239E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Use of punctuation for general accuracy </w:t>
            </w:r>
          </w:p>
          <w:p w14:paraId="44EB1989" w14:textId="3F0852FB" w:rsidR="0019239E" w:rsidRDefault="0019239E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Use of paragraphs and other structural features </w:t>
            </w:r>
          </w:p>
          <w:p w14:paraId="6694F909" w14:textId="5AA0A661" w:rsidR="0019239E" w:rsidRPr="004F35D2" w:rsidRDefault="0019239E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3801" w:type="dxa"/>
            <w:shd w:val="clear" w:color="auto" w:fill="C5E0B3" w:themeFill="accent6" w:themeFillTint="66"/>
          </w:tcPr>
          <w:p w14:paraId="21B6498A" w14:textId="77777777" w:rsidR="004305B9" w:rsidRPr="004F35D2" w:rsidRDefault="00B82E4F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Understanding of structure of the papers. </w:t>
            </w:r>
            <w:r w:rsidR="00DA4A0C" w:rsidRPr="004F35D2">
              <w:rPr>
                <w:rFonts w:ascii="Corbel" w:eastAsia="Corbel" w:hAnsi="Corbel" w:cs="Corbel"/>
                <w:sz w:val="16"/>
                <w:szCs w:val="16"/>
              </w:rPr>
              <w:t xml:space="preserve"> </w:t>
            </w:r>
          </w:p>
        </w:tc>
      </w:tr>
      <w:tr w:rsidR="009C1CE0" w:rsidRPr="007A378F" w14:paraId="5565639C" w14:textId="77777777" w:rsidTr="7FBC6219">
        <w:trPr>
          <w:trHeight w:val="2372"/>
        </w:trPr>
        <w:tc>
          <w:tcPr>
            <w:tcW w:w="1506" w:type="dxa"/>
          </w:tcPr>
          <w:p w14:paraId="0D0B940D" w14:textId="77777777" w:rsidR="009C1CE0" w:rsidRPr="007A378F" w:rsidRDefault="009C1CE0" w:rsidP="00B1AC5C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6A2807C8" w14:textId="77777777" w:rsidR="009C1CE0" w:rsidRPr="007A378F" w:rsidRDefault="00556F11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Key Learning Experience / Skills</w:t>
            </w:r>
          </w:p>
          <w:p w14:paraId="0E27B00A" w14:textId="77777777" w:rsidR="009C1CE0" w:rsidRPr="007A378F" w:rsidRDefault="009C1CE0" w:rsidP="00B1AC5C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5152" w:type="dxa"/>
          </w:tcPr>
          <w:p w14:paraId="60061E4C" w14:textId="77777777" w:rsidR="007A378F" w:rsidRPr="004F35D2" w:rsidRDefault="007A378F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52EE34C3" w14:textId="39804798" w:rsidR="00B82E4F" w:rsidRDefault="007A378F" w:rsidP="00B1AC5C">
            <w:p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sz w:val="16"/>
                <w:szCs w:val="16"/>
              </w:rPr>
              <w:t xml:space="preserve"> </w:t>
            </w:r>
            <w:r w:rsidR="00842DCF" w:rsidRPr="004F35D2">
              <w:rPr>
                <w:rFonts w:ascii="Corbel" w:eastAsia="Corbel" w:hAnsi="Corbel" w:cs="Corbel"/>
                <w:sz w:val="16"/>
                <w:szCs w:val="16"/>
              </w:rPr>
              <w:t xml:space="preserve">Autumn 1 </w:t>
            </w:r>
            <w:r w:rsidR="00B80D36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– </w:t>
            </w:r>
            <w:r w:rsid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Pupils will work on reading skills for the Functional Skills Level 1 exam.  Pupils will be taught to: </w:t>
            </w:r>
          </w:p>
          <w:p w14:paraId="6144E9BF" w14:textId="77777777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</w:t>
            </w: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identify and understand the main points, ideas and details in texts</w:t>
            </w:r>
          </w:p>
          <w:p w14:paraId="2BC8347B" w14:textId="44445C2E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compare information, ideas and opinions in different texts</w:t>
            </w:r>
          </w:p>
          <w:p w14:paraId="3A922255" w14:textId="4FA7275B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identify meanings in texts, and distinguish between fact and opinion</w:t>
            </w:r>
          </w:p>
          <w:p w14:paraId="133BF3F1" w14:textId="4C178907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recognise that language and other textual features can be varied to suit different audiences and purposes</w:t>
            </w:r>
          </w:p>
          <w:p w14:paraId="7E0A2EF3" w14:textId="19601630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use reference materials and appropriate strategies (e.g. using knowledge of different word types) for a range of purposes, including to find the meaning of words</w:t>
            </w:r>
          </w:p>
          <w:p w14:paraId="67B82EA4" w14:textId="6B44C4C9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understand organisational and structural features, and use them to locate relevant information (e.g. index, menus, subheadings, paragraphs) </w:t>
            </w:r>
          </w:p>
          <w:p w14:paraId="1FE227EA" w14:textId="2802FE32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infer from images meanings not explicit in the accompanying text</w:t>
            </w:r>
          </w:p>
          <w:p w14:paraId="422209C9" w14:textId="72A90214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recognise vocabulary typically associated with specific types and purposes of texts (e.g. formal, informal, instructional, descriptive, explanatory, persuasive)</w:t>
            </w:r>
          </w:p>
          <w:p w14:paraId="2EDE2C54" w14:textId="5484BA7B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read and understand a range of specialist words in context</w:t>
            </w:r>
          </w:p>
          <w:p w14:paraId="1C5750DC" w14:textId="4A6E12A1" w:rsidR="00101DA0" w:rsidRPr="00101DA0" w:rsidRDefault="00101DA0" w:rsidP="00101DA0">
            <w:pPr>
              <w:pStyle w:val="ListParagraph"/>
              <w:numPr>
                <w:ilvl w:val="0"/>
                <w:numId w:val="2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use their knowledge of punctuation to aid understanding of straightforward texts</w:t>
            </w:r>
          </w:p>
          <w:p w14:paraId="2F1002FC" w14:textId="5CC5C031" w:rsidR="00101DA0" w:rsidRDefault="00101DA0" w:rsidP="00741526">
            <w:pPr>
              <w:ind w:left="360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</w:p>
          <w:p w14:paraId="03D687C8" w14:textId="77777777" w:rsidR="00741526" w:rsidRPr="004F35D2" w:rsidRDefault="00741526" w:rsidP="00741526">
            <w:p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</w:p>
          <w:p w14:paraId="5823AC57" w14:textId="77777777" w:rsidR="00741526" w:rsidRDefault="00741526" w:rsidP="00741526">
            <w:p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Autumn 2 – </w:t>
            </w: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Pupils </w:t>
            </w:r>
            <w:r w:rsidRPr="004F35D2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will </w:t>
            </w: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work towards the ‘writing’ part of the Functional Skills qualification.  Pupils will be taught to: </w:t>
            </w:r>
          </w:p>
          <w:p w14:paraId="455FB604" w14:textId="70C8AC50" w:rsidR="00741526" w:rsidRPr="00741526" w:rsidRDefault="00741526" w:rsidP="00741526">
            <w:pPr>
              <w:pStyle w:val="ListParagraph"/>
              <w:numPr>
                <w:ilvl w:val="0"/>
                <w:numId w:val="6"/>
              </w:num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Write for a range of audiences and purposes </w:t>
            </w:r>
          </w:p>
          <w:p w14:paraId="593CDC2A" w14:textId="77777777" w:rsidR="00741526" w:rsidRDefault="00741526" w:rsidP="00101DA0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U</w:t>
            </w:r>
            <w:r w:rsidR="00101DA0"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se a range of punctuation correctly (e.g. full stops, question marks, exclamation marks, commas, possessive apostrophes)</w:t>
            </w:r>
          </w:p>
          <w:p w14:paraId="46262C18" w14:textId="77777777" w:rsidR="00741526" w:rsidRDefault="00741526" w:rsidP="00101DA0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/>
                <w:sz w:val="16"/>
                <w:szCs w:val="16"/>
              </w:rPr>
              <w:t>U</w:t>
            </w:r>
            <w:r w:rsidR="00101DA0"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 xml:space="preserve">se correct grammar (e.g. subject-verb agreement, consistent use of different tenses, definite and indefinite articles) </w:t>
            </w:r>
          </w:p>
          <w:p w14:paraId="5CD76F71" w14:textId="58B4D065" w:rsidR="00101DA0" w:rsidRPr="00741526" w:rsidRDefault="00101DA0" w:rsidP="00741526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spell words used most often in work, study and daily life, including specialist words</w:t>
            </w:r>
          </w:p>
          <w:p w14:paraId="487784FE" w14:textId="77777777" w:rsidR="00741526" w:rsidRDefault="00101DA0" w:rsidP="00101DA0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communicate information, ideas and opinions clearly, coherently and accurately</w:t>
            </w:r>
          </w:p>
          <w:p w14:paraId="0EEBD459" w14:textId="77777777" w:rsidR="00741526" w:rsidRDefault="00101DA0" w:rsidP="00101DA0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write text of an appropriate level of detail and of appropriate length (including where this is specified) to meet the needs of the purpose and audience</w:t>
            </w:r>
          </w:p>
          <w:p w14:paraId="413312FA" w14:textId="77777777" w:rsidR="00741526" w:rsidRDefault="00101DA0" w:rsidP="00101DA0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use format, structure and language appropriate for the audience and purpose</w:t>
            </w:r>
          </w:p>
          <w:p w14:paraId="45FB0818" w14:textId="2B0A1D66" w:rsidR="0027197A" w:rsidRPr="00741526" w:rsidRDefault="00101DA0" w:rsidP="00741526">
            <w:pPr>
              <w:pStyle w:val="ListParagraph"/>
              <w:numPr>
                <w:ilvl w:val="0"/>
                <w:numId w:val="4"/>
              </w:numPr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color w:val="000000"/>
                <w:sz w:val="16"/>
                <w:szCs w:val="16"/>
              </w:rPr>
              <w:t>write consistently and accurately in complex sentences, using paragraphs where appropriate</w:t>
            </w:r>
          </w:p>
          <w:p w14:paraId="28D1DE2F" w14:textId="77777777" w:rsidR="007A378F" w:rsidRDefault="007A378F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049F31CB" w14:textId="223B547A" w:rsidR="00E21699" w:rsidRPr="004F35D2" w:rsidRDefault="00E21699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Pupils will complete the spoken language aspect of the qualification, giving a speech on a topic of interest and participating in a group discussion. </w:t>
            </w:r>
          </w:p>
        </w:tc>
        <w:tc>
          <w:tcPr>
            <w:tcW w:w="4819" w:type="dxa"/>
            <w:gridSpan w:val="3"/>
          </w:tcPr>
          <w:p w14:paraId="53128261" w14:textId="77777777" w:rsidR="009C1CE0" w:rsidRPr="004F35D2" w:rsidRDefault="009C1CE0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6F5846C0" w14:textId="6D6334F3" w:rsidR="00741526" w:rsidRDefault="00B82E4F" w:rsidP="00741526">
            <w:pP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004F35D2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Spring 1 </w:t>
            </w:r>
            <w:proofErr w:type="gramStart"/>
            <w:r w:rsidRPr="004F35D2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– </w:t>
            </w:r>
            <w:r w:rsidR="00741526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Pupils</w:t>
            </w:r>
            <w:proofErr w:type="gramEnd"/>
            <w:r w:rsidR="00741526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will work on reading skills for the Functional Skills Level 2 exam.  Pupils will be taught to: </w:t>
            </w:r>
          </w:p>
          <w:p w14:paraId="74C0F5F4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identify different contexts when the main points are sufficient and when it is important to have specific details</w:t>
            </w:r>
          </w:p>
          <w:p w14:paraId="32C9E4AF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 xml:space="preserve"> compare information, ideas and opinions in different texts, including how they are conveyed</w:t>
            </w:r>
          </w:p>
          <w:p w14:paraId="54059FFC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 xml:space="preserve"> identify implicit and inferred meaning</w:t>
            </w:r>
          </w:p>
          <w:p w14:paraId="6280D428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 xml:space="preserve"> understand the relationship between textual features and devices, and how they can be used to shape meaning for different audiences and purposes</w:t>
            </w:r>
          </w:p>
          <w:p w14:paraId="0C9D5D01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use a range of reference materials and appropriate resources (e.g. glossaries, legends or keys) for different purposes, including to find the meanings of words in straightforward and complex sources</w:t>
            </w:r>
          </w:p>
          <w:p w14:paraId="04F26024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understand organisational features and use them to locate relevant information in a range of straightforward and complex sources</w:t>
            </w:r>
          </w:p>
          <w:p w14:paraId="600ACDD6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analyse texts of different levels of complexity, recognising their use of vocabulary and identifying levels of formality and bias</w:t>
            </w:r>
          </w:p>
          <w:p w14:paraId="30FC2AD0" w14:textId="77777777" w:rsidR="00741526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follow an argument, identifying different points of view and distinguishing fact from opinion</w:t>
            </w:r>
          </w:p>
          <w:p w14:paraId="77224B41" w14:textId="77777777" w:rsidR="0027197A" w:rsidRDefault="00741526" w:rsidP="00741526">
            <w:pPr>
              <w:pStyle w:val="ListParagraph"/>
              <w:numPr>
                <w:ilvl w:val="0"/>
                <w:numId w:val="5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identify different styles of writing and the writer’s voice</w:t>
            </w:r>
          </w:p>
          <w:p w14:paraId="38FCEA84" w14:textId="77777777" w:rsidR="00741526" w:rsidRDefault="00741526" w:rsidP="00741526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3F7E67C0" w14:textId="77777777" w:rsidR="00741526" w:rsidRDefault="00741526" w:rsidP="00741526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Spring 2 – Pupils will work towards the ‘writing’ part of their Functional Skills qualification.  Pupils will be taught to: </w:t>
            </w:r>
          </w:p>
          <w:p w14:paraId="273CEDB5" w14:textId="122B787C" w:rsidR="0019239E" w:rsidRPr="0019239E" w:rsidRDefault="0019239E" w:rsidP="0019239E">
            <w:pPr>
              <w:pStyle w:val="ListParagraph"/>
              <w:numPr>
                <w:ilvl w:val="0"/>
                <w:numId w:val="8"/>
              </w:num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write for a range of audience and purpose </w:t>
            </w:r>
          </w:p>
          <w:p w14:paraId="43655B55" w14:textId="064952CD" w:rsidR="00741526" w:rsidRPr="0019239E" w:rsidRDefault="00741526" w:rsidP="0019239E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 xml:space="preserve">punctuate correctly, using a wide range of punctuation markers (e.g. colons, commas, inverted commas, apostrophes, quotation marks) </w:t>
            </w:r>
          </w:p>
          <w:p w14:paraId="226D971C" w14:textId="650C7673" w:rsidR="00741526" w:rsidRPr="00741526" w:rsidRDefault="00741526" w:rsidP="00741526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use correct grammar (e.g. subject-verb agreement, consistent use of a range of tenses, definite and indefinite articles) and modality devices (e.g. to express probability or desirability)</w:t>
            </w:r>
          </w:p>
          <w:p w14:paraId="0DE9D9AB" w14:textId="5AD13444" w:rsidR="00741526" w:rsidRPr="00741526" w:rsidRDefault="00741526" w:rsidP="00741526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spell words used in work, study and daily life, including a range of specialist words</w:t>
            </w:r>
          </w:p>
          <w:p w14:paraId="2A21D5A5" w14:textId="26CEFF54" w:rsidR="00741526" w:rsidRPr="00741526" w:rsidRDefault="00741526" w:rsidP="00741526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communicate information, ideas and opinions clearly, coherently and effectively</w:t>
            </w:r>
          </w:p>
          <w:p w14:paraId="27A5BF97" w14:textId="13E9A076" w:rsidR="00741526" w:rsidRPr="0019239E" w:rsidRDefault="00741526" w:rsidP="0019239E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19239E">
              <w:rPr>
                <w:rFonts w:ascii="Corbel" w:eastAsia="Corbel" w:hAnsi="Corbel" w:cs="Corbel"/>
                <w:sz w:val="16"/>
                <w:szCs w:val="16"/>
              </w:rPr>
              <w:t>write text of an appropriate level of detail and of appropriate length (including where this is specified) to meet the needs of the purpose and audience</w:t>
            </w:r>
          </w:p>
          <w:p w14:paraId="1CB3CCB0" w14:textId="71E6E615" w:rsidR="00741526" w:rsidRPr="00741526" w:rsidRDefault="00741526" w:rsidP="00741526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741526">
              <w:rPr>
                <w:rFonts w:ascii="Corbel" w:eastAsia="Corbel" w:hAnsi="Corbel" w:cs="Corbel"/>
                <w:sz w:val="16"/>
                <w:szCs w:val="16"/>
              </w:rPr>
              <w:t>organise writing for different purposes using the appropriate format and structure (e.g. standard templates, paragraphs, bullet points, tables)</w:t>
            </w:r>
          </w:p>
          <w:p w14:paraId="43182274" w14:textId="16163574" w:rsidR="00741526" w:rsidRPr="0019239E" w:rsidRDefault="00741526" w:rsidP="0019239E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19239E">
              <w:rPr>
                <w:rFonts w:ascii="Corbel" w:eastAsia="Corbel" w:hAnsi="Corbel" w:cs="Corbel"/>
                <w:sz w:val="16"/>
                <w:szCs w:val="16"/>
              </w:rPr>
              <w:t xml:space="preserve"> convey clear meaning and establish cohesion using organisational markers effectively</w:t>
            </w:r>
          </w:p>
          <w:p w14:paraId="4BFFF241" w14:textId="61A9067F" w:rsidR="00741526" w:rsidRPr="0019239E" w:rsidRDefault="00741526" w:rsidP="0019239E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19239E">
              <w:rPr>
                <w:rFonts w:ascii="Corbel" w:eastAsia="Corbel" w:hAnsi="Corbel" w:cs="Corbel"/>
                <w:sz w:val="16"/>
                <w:szCs w:val="16"/>
              </w:rPr>
              <w:t>use different language and register (e.g. persuasive techniques, supporting evidence, specialist words) suited to the audience and purpose</w:t>
            </w:r>
          </w:p>
          <w:p w14:paraId="30C2CCD4" w14:textId="77777777" w:rsidR="00741526" w:rsidRDefault="00741526" w:rsidP="0019239E">
            <w:pPr>
              <w:pStyle w:val="ListParagraph"/>
              <w:numPr>
                <w:ilvl w:val="0"/>
                <w:numId w:val="7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0019239E">
              <w:rPr>
                <w:rFonts w:ascii="Corbel" w:eastAsia="Corbel" w:hAnsi="Corbel" w:cs="Corbel"/>
                <w:sz w:val="16"/>
                <w:szCs w:val="16"/>
              </w:rPr>
              <w:t>construct complex sentences consistently and accurately, using paragraphs where appropriate</w:t>
            </w:r>
          </w:p>
          <w:p w14:paraId="6FB99E7F" w14:textId="77777777" w:rsidR="00485574" w:rsidRDefault="00485574" w:rsidP="00485574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4316FD9D" w14:textId="3F026E1D" w:rsidR="00485574" w:rsidRPr="00485574" w:rsidRDefault="00485574" w:rsidP="00485574">
            <w:pPr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>Pupils will complete the spoken language aspect of the qualification, giving a speech on a topic of interest and participating in a group discussion.</w:t>
            </w:r>
          </w:p>
        </w:tc>
        <w:tc>
          <w:tcPr>
            <w:tcW w:w="3801" w:type="dxa"/>
          </w:tcPr>
          <w:p w14:paraId="4DDBEF00" w14:textId="77777777" w:rsidR="009C1CE0" w:rsidRPr="004F35D2" w:rsidRDefault="009C1CE0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79EB2185" w14:textId="14B4F302" w:rsidR="004305B9" w:rsidRPr="004F35D2" w:rsidRDefault="00B82E4F" w:rsidP="00101DA0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6F0E453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Summer </w:t>
            </w:r>
            <w:proofErr w:type="gramStart"/>
            <w:r w:rsidRPr="6F0E453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1 </w:t>
            </w:r>
            <w:r w:rsid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-</w:t>
            </w:r>
            <w:proofErr w:type="gramEnd"/>
            <w:r w:rsidR="00101DA0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Re-sits if needed </w:t>
            </w:r>
          </w:p>
          <w:p w14:paraId="0D9A91E1" w14:textId="762FB370" w:rsidR="004305B9" w:rsidRPr="004F35D2" w:rsidRDefault="004305B9" w:rsidP="6F0E453F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7F021B36" w14:textId="5F044A0F" w:rsidR="004305B9" w:rsidRPr="004F35D2" w:rsidRDefault="004305B9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161BE2" w:rsidRPr="007A378F" w14:paraId="457D0771" w14:textId="77777777" w:rsidTr="7FBC6219">
        <w:trPr>
          <w:trHeight w:val="1197"/>
        </w:trPr>
        <w:tc>
          <w:tcPr>
            <w:tcW w:w="1506" w:type="dxa"/>
          </w:tcPr>
          <w:p w14:paraId="5AEEA579" w14:textId="77777777" w:rsidR="00F376CC" w:rsidRPr="007A378F" w:rsidRDefault="00F376CC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Assessment</w:t>
            </w:r>
          </w:p>
          <w:p w14:paraId="6E3D0DA3" w14:textId="77777777" w:rsidR="00F376CC" w:rsidRPr="007A378F" w:rsidRDefault="00F376CC" w:rsidP="00B1AC5C">
            <w:pPr>
              <w:jc w:val="center"/>
              <w:rPr>
                <w:rFonts w:ascii="Corbel" w:eastAsia="Corbel" w:hAnsi="Corbel" w:cs="Corbel"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sz w:val="16"/>
                <w:szCs w:val="16"/>
              </w:rPr>
              <w:t>How will you assess the impact of teaching?</w:t>
            </w:r>
          </w:p>
          <w:p w14:paraId="3461D779" w14:textId="77777777" w:rsidR="00161BE2" w:rsidRPr="007A378F" w:rsidRDefault="00161BE2" w:rsidP="00B1AC5C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5152" w:type="dxa"/>
          </w:tcPr>
          <w:p w14:paraId="0AF5235A" w14:textId="77777777" w:rsidR="00101DA0" w:rsidRDefault="00101DA0" w:rsidP="00B1AC5C">
            <w:pPr>
              <w:tabs>
                <w:tab w:val="left" w:pos="1425"/>
              </w:tabs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</w:p>
          <w:p w14:paraId="1208FF8E" w14:textId="77777777" w:rsidR="00B80D36" w:rsidRDefault="00101DA0" w:rsidP="00B1AC5C">
            <w:pPr>
              <w:tabs>
                <w:tab w:val="left" w:pos="1425"/>
              </w:tabs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Pupils will sit their</w:t>
            </w:r>
            <w:r w:rsidR="00741526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English Functional Skills Level 1 external assessment in December</w:t>
            </w:r>
          </w:p>
          <w:p w14:paraId="12AE7E73" w14:textId="77777777" w:rsidR="00741526" w:rsidRDefault="00741526" w:rsidP="00B1AC5C">
            <w:pPr>
              <w:tabs>
                <w:tab w:val="left" w:pos="1425"/>
              </w:tabs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</w:p>
          <w:p w14:paraId="34CE0A41" w14:textId="3736E048" w:rsidR="00741526" w:rsidRPr="004F35D2" w:rsidRDefault="00741526" w:rsidP="00B1AC5C">
            <w:pPr>
              <w:tabs>
                <w:tab w:val="left" w:pos="1425"/>
              </w:tabs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Formative assessment on-going</w:t>
            </w:r>
          </w:p>
        </w:tc>
        <w:tc>
          <w:tcPr>
            <w:tcW w:w="4819" w:type="dxa"/>
            <w:gridSpan w:val="3"/>
          </w:tcPr>
          <w:p w14:paraId="6FB69EBB" w14:textId="77777777" w:rsidR="00E92C07" w:rsidRDefault="00E92C07" w:rsidP="00741526">
            <w:pPr>
              <w:tabs>
                <w:tab w:val="left" w:pos="1425"/>
              </w:tabs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20694D60" w14:textId="77777777" w:rsidR="00741526" w:rsidRDefault="00741526" w:rsidP="00741526">
            <w:pPr>
              <w:tabs>
                <w:tab w:val="left" w:pos="1425"/>
              </w:tabs>
              <w:rPr>
                <w:rFonts w:ascii="Corbel" w:eastAsia="Corbel" w:hAnsi="Corbel" w:cs="Corbel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Pupils will sit their English Functional Skills Level 2 assessment in May </w:t>
            </w:r>
          </w:p>
          <w:p w14:paraId="110FFD37" w14:textId="0C8148B9" w:rsidR="00741526" w:rsidRPr="004F35D2" w:rsidRDefault="00741526" w:rsidP="00741526">
            <w:pPr>
              <w:tabs>
                <w:tab w:val="left" w:pos="1425"/>
              </w:tabs>
              <w:rPr>
                <w:rFonts w:ascii="Corbel" w:eastAsia="Corbel" w:hAnsi="Corbel" w:cs="Corbel"/>
                <w:color w:val="000000"/>
                <w:sz w:val="16"/>
                <w:szCs w:val="16"/>
              </w:rPr>
            </w:pPr>
            <w:r>
              <w:rPr>
                <w:rFonts w:ascii="Corbel" w:eastAsia="Corbel" w:hAnsi="Corbel" w:cs="Corbel"/>
                <w:sz w:val="16"/>
                <w:szCs w:val="16"/>
              </w:rPr>
              <w:t xml:space="preserve">OR they will re-sit their Level 1, if needed. </w:t>
            </w:r>
          </w:p>
        </w:tc>
        <w:tc>
          <w:tcPr>
            <w:tcW w:w="3801" w:type="dxa"/>
          </w:tcPr>
          <w:p w14:paraId="3FE9F23F" w14:textId="23FC72B8" w:rsidR="004305B9" w:rsidRPr="004F35D2" w:rsidRDefault="00B80D36" w:rsidP="004305B9">
            <w:pPr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 xml:space="preserve">Externally assessed </w:t>
            </w:r>
          </w:p>
          <w:p w14:paraId="1F72F646" w14:textId="77777777" w:rsidR="004305B9" w:rsidRPr="004F35D2" w:rsidRDefault="004305B9" w:rsidP="00042CFC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9C1CE0" w:rsidRPr="007A378F" w14:paraId="5C0CBDCB" w14:textId="77777777" w:rsidTr="7FBC6219">
        <w:tc>
          <w:tcPr>
            <w:tcW w:w="1506" w:type="dxa"/>
            <w:shd w:val="clear" w:color="auto" w:fill="BDD6EE" w:themeFill="accent1" w:themeFillTint="66"/>
          </w:tcPr>
          <w:p w14:paraId="3F8BADB7" w14:textId="77777777" w:rsidR="009C1CE0" w:rsidRPr="007A378F" w:rsidRDefault="00F376CC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CIAG Links</w:t>
            </w:r>
          </w:p>
          <w:p w14:paraId="6BB9E253" w14:textId="77777777" w:rsidR="009C1CE0" w:rsidRPr="007A378F" w:rsidRDefault="009C1CE0" w:rsidP="004F35D2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5152" w:type="dxa"/>
            <w:shd w:val="clear" w:color="auto" w:fill="BDD6EE" w:themeFill="accent1" w:themeFillTint="66"/>
          </w:tcPr>
          <w:p w14:paraId="23DE523C" w14:textId="77777777" w:rsidR="00E92C07" w:rsidRPr="007A378F" w:rsidRDefault="00E92C07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bookmarkStart w:id="1" w:name="_heading=h.lzj08clgz6j4"/>
            <w:bookmarkEnd w:id="1"/>
          </w:p>
        </w:tc>
        <w:tc>
          <w:tcPr>
            <w:tcW w:w="4819" w:type="dxa"/>
            <w:gridSpan w:val="3"/>
            <w:shd w:val="clear" w:color="auto" w:fill="BDD6EE" w:themeFill="accent1" w:themeFillTint="66"/>
          </w:tcPr>
          <w:p w14:paraId="29D6B04F" w14:textId="77777777" w:rsidR="00E92C07" w:rsidRPr="007A378F" w:rsidRDefault="00042CFC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sz w:val="16"/>
                <w:szCs w:val="16"/>
              </w:rPr>
              <w:t xml:space="preserve"> </w:t>
            </w:r>
          </w:p>
        </w:tc>
        <w:tc>
          <w:tcPr>
            <w:tcW w:w="3801" w:type="dxa"/>
            <w:shd w:val="clear" w:color="auto" w:fill="BDD6EE" w:themeFill="accent1" w:themeFillTint="66"/>
          </w:tcPr>
          <w:p w14:paraId="52E56223" w14:textId="77777777" w:rsidR="009C1CE0" w:rsidRDefault="009C1CE0">
            <w:pPr>
              <w:rPr>
                <w:rFonts w:ascii="Corbel" w:eastAsia="Corbel" w:hAnsi="Corbel" w:cs="Corbel"/>
              </w:rPr>
            </w:pPr>
          </w:p>
          <w:p w14:paraId="07547A01" w14:textId="77777777" w:rsidR="00B05F6C" w:rsidRPr="007A378F" w:rsidRDefault="00B05F6C">
            <w:pPr>
              <w:rPr>
                <w:rFonts w:ascii="Corbel" w:eastAsia="Corbel" w:hAnsi="Corbel" w:cs="Corbel"/>
              </w:rPr>
            </w:pPr>
          </w:p>
        </w:tc>
      </w:tr>
      <w:tr w:rsidR="00F376CC" w:rsidRPr="007A378F" w14:paraId="4BB903CB" w14:textId="77777777" w:rsidTr="7FBC6219">
        <w:tc>
          <w:tcPr>
            <w:tcW w:w="1506" w:type="dxa"/>
            <w:shd w:val="clear" w:color="auto" w:fill="BDD6EE" w:themeFill="accent1" w:themeFillTint="66"/>
          </w:tcPr>
          <w:p w14:paraId="09461F62" w14:textId="77777777" w:rsidR="00F376CC" w:rsidRPr="007A378F" w:rsidRDefault="00F376CC" w:rsidP="00B1AC5C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0B1AC5C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British Values </w:t>
            </w:r>
          </w:p>
          <w:p w14:paraId="07459315" w14:textId="77777777" w:rsidR="00F376CC" w:rsidRPr="007A378F" w:rsidRDefault="00F376CC" w:rsidP="004F35D2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5152" w:type="dxa"/>
            <w:shd w:val="clear" w:color="auto" w:fill="BDD6EE" w:themeFill="accent1" w:themeFillTint="66"/>
          </w:tcPr>
          <w:p w14:paraId="6537F28F" w14:textId="77777777" w:rsidR="0027197A" w:rsidRPr="007A378F" w:rsidRDefault="0027197A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4819" w:type="dxa"/>
            <w:gridSpan w:val="3"/>
            <w:shd w:val="clear" w:color="auto" w:fill="BDD6EE" w:themeFill="accent1" w:themeFillTint="66"/>
          </w:tcPr>
          <w:p w14:paraId="6DFB9E20" w14:textId="77777777" w:rsidR="00B82E4F" w:rsidRPr="007A378F" w:rsidRDefault="00B82E4F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70DF9E56" w14:textId="77777777" w:rsidR="00DA4A0C" w:rsidRPr="007A378F" w:rsidRDefault="00DA4A0C" w:rsidP="00B1AC5C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3801" w:type="dxa"/>
            <w:shd w:val="clear" w:color="auto" w:fill="BDD6EE" w:themeFill="accent1" w:themeFillTint="66"/>
          </w:tcPr>
          <w:p w14:paraId="0A6959E7" w14:textId="77777777" w:rsidR="00B05F6C" w:rsidRPr="007A378F" w:rsidRDefault="00B05F6C">
            <w:pPr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 xml:space="preserve"> </w:t>
            </w:r>
          </w:p>
        </w:tc>
      </w:tr>
      <w:tr w:rsidR="009C1CE0" w:rsidRPr="007A378F" w14:paraId="20F721BF" w14:textId="77777777" w:rsidTr="7FBC6219">
        <w:tc>
          <w:tcPr>
            <w:tcW w:w="1506" w:type="dxa"/>
          </w:tcPr>
          <w:p w14:paraId="7D05050F" w14:textId="77777777" w:rsidR="009C1CE0" w:rsidRPr="007A378F" w:rsidRDefault="00556F11">
            <w:pPr>
              <w:jc w:val="center"/>
              <w:rPr>
                <w:rFonts w:ascii="Corbel" w:eastAsia="Corbel" w:hAnsi="Corbel" w:cs="Corbel"/>
                <w:b/>
              </w:rPr>
            </w:pPr>
            <w:r w:rsidRPr="007A378F">
              <w:rPr>
                <w:rFonts w:ascii="Corbel" w:eastAsia="Corbel" w:hAnsi="Corbel" w:cs="Corbel"/>
                <w:b/>
              </w:rPr>
              <w:t>Cross Curricular Link Numeracy</w:t>
            </w:r>
          </w:p>
        </w:tc>
        <w:tc>
          <w:tcPr>
            <w:tcW w:w="5534" w:type="dxa"/>
            <w:gridSpan w:val="2"/>
          </w:tcPr>
          <w:p w14:paraId="44E871BC" w14:textId="77777777" w:rsidR="009C1CE0" w:rsidRPr="007A378F" w:rsidRDefault="009C1CE0">
            <w:pPr>
              <w:rPr>
                <w:rFonts w:ascii="Corbel" w:eastAsia="Corbel" w:hAnsi="Corbel" w:cs="Corbel"/>
              </w:rPr>
            </w:pPr>
          </w:p>
        </w:tc>
        <w:tc>
          <w:tcPr>
            <w:tcW w:w="1401" w:type="dxa"/>
          </w:tcPr>
          <w:p w14:paraId="58B9FA96" w14:textId="77777777" w:rsidR="009C1CE0" w:rsidRPr="007A378F" w:rsidRDefault="00556F11">
            <w:pPr>
              <w:jc w:val="both"/>
              <w:rPr>
                <w:rFonts w:ascii="Corbel" w:eastAsia="Corbel" w:hAnsi="Corbel" w:cs="Corbel"/>
                <w:b/>
              </w:rPr>
            </w:pPr>
            <w:r w:rsidRPr="007A378F">
              <w:rPr>
                <w:rFonts w:ascii="Corbel" w:eastAsia="Corbel" w:hAnsi="Corbel" w:cs="Corbel"/>
                <w:b/>
              </w:rPr>
              <w:t>Cross Curricular Link- Literacy</w:t>
            </w:r>
          </w:p>
        </w:tc>
        <w:tc>
          <w:tcPr>
            <w:tcW w:w="6837" w:type="dxa"/>
            <w:gridSpan w:val="2"/>
          </w:tcPr>
          <w:p w14:paraId="144A5D23" w14:textId="77777777" w:rsidR="009C1CE0" w:rsidRPr="007A378F" w:rsidRDefault="009C1CE0">
            <w:pPr>
              <w:rPr>
                <w:rFonts w:ascii="Corbel" w:eastAsia="Corbel" w:hAnsi="Corbel" w:cs="Corbel"/>
              </w:rPr>
            </w:pPr>
          </w:p>
          <w:p w14:paraId="738610EB" w14:textId="77777777" w:rsidR="009C1CE0" w:rsidRPr="007A378F" w:rsidRDefault="009C1CE0">
            <w:pPr>
              <w:rPr>
                <w:rFonts w:ascii="Corbel" w:eastAsia="Corbel" w:hAnsi="Corbel" w:cs="Corbel"/>
              </w:rPr>
            </w:pPr>
          </w:p>
          <w:p w14:paraId="637805D2" w14:textId="77777777" w:rsidR="009C1CE0" w:rsidRPr="007A378F" w:rsidRDefault="009C1CE0">
            <w:pPr>
              <w:rPr>
                <w:rFonts w:ascii="Corbel" w:eastAsia="Corbel" w:hAnsi="Corbel" w:cs="Corbel"/>
              </w:rPr>
            </w:pPr>
          </w:p>
          <w:p w14:paraId="463F29E8" w14:textId="77777777" w:rsidR="009C1CE0" w:rsidRPr="007A378F" w:rsidRDefault="00556F11">
            <w:pPr>
              <w:tabs>
                <w:tab w:val="left" w:pos="1740"/>
              </w:tabs>
              <w:rPr>
                <w:rFonts w:ascii="Corbel" w:eastAsia="Corbel" w:hAnsi="Corbel" w:cs="Corbel"/>
              </w:rPr>
            </w:pPr>
            <w:r w:rsidRPr="007A378F">
              <w:rPr>
                <w:rFonts w:ascii="Corbel" w:eastAsia="Corbel" w:hAnsi="Corbel" w:cs="Corbel"/>
              </w:rPr>
              <w:tab/>
            </w:r>
          </w:p>
        </w:tc>
      </w:tr>
      <w:tr w:rsidR="009C1CE0" w:rsidRPr="007A378F" w14:paraId="7B4C14D5" w14:textId="77777777" w:rsidTr="7FBC6219">
        <w:tc>
          <w:tcPr>
            <w:tcW w:w="15278" w:type="dxa"/>
            <w:gridSpan w:val="6"/>
          </w:tcPr>
          <w:p w14:paraId="3B7B4B86" w14:textId="77777777" w:rsidR="009C1CE0" w:rsidRPr="007A378F" w:rsidRDefault="009C1C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rbel" w:eastAsia="Corbel" w:hAnsi="Corbel" w:cs="Corbel"/>
              </w:rPr>
            </w:pPr>
          </w:p>
          <w:tbl>
            <w:tblPr>
              <w:tblStyle w:val="1"/>
              <w:tblW w:w="150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032"/>
            </w:tblGrid>
            <w:tr w:rsidR="009C1CE0" w:rsidRPr="007A378F" w14:paraId="0E911C20" w14:textId="77777777">
              <w:tc>
                <w:tcPr>
                  <w:tcW w:w="15032" w:type="dxa"/>
                </w:tcPr>
                <w:p w14:paraId="5320EC27" w14:textId="77777777" w:rsidR="009C1CE0" w:rsidRPr="007A378F" w:rsidRDefault="00556F1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ind w:left="720"/>
                    <w:rPr>
                      <w:rFonts w:ascii="Corbel" w:eastAsia="Corbel" w:hAnsi="Corbel" w:cs="Corbel"/>
                      <w:b/>
                      <w:i/>
                      <w:color w:val="000000"/>
                    </w:rPr>
                  </w:pPr>
                  <w:r w:rsidRPr="007A378F">
                    <w:rPr>
                      <w:rFonts w:ascii="Corbel" w:eastAsia="Corbel" w:hAnsi="Corbel" w:cs="Corbel"/>
                      <w:b/>
                      <w:i/>
                      <w:color w:val="000000"/>
                    </w:rPr>
                    <w:lastRenderedPageBreak/>
                    <w:t>The Hub Vision – A School that provides all students with exciting opportunities that build confidence, develop social skills and promote academic achievement</w:t>
                  </w:r>
                </w:p>
              </w:tc>
            </w:tr>
          </w:tbl>
          <w:p w14:paraId="3A0FF5F2" w14:textId="77777777" w:rsidR="009C1CE0" w:rsidRPr="007A378F" w:rsidRDefault="009C1CE0">
            <w:pPr>
              <w:rPr>
                <w:rFonts w:ascii="Corbel" w:eastAsia="Corbel" w:hAnsi="Corbel" w:cs="Corbel"/>
                <w:b/>
                <w:i/>
              </w:rPr>
            </w:pPr>
          </w:p>
        </w:tc>
      </w:tr>
    </w:tbl>
    <w:p w14:paraId="5630AD66" w14:textId="77777777" w:rsidR="009C1CE0" w:rsidRDefault="009C1CE0">
      <w:pPr>
        <w:rPr>
          <w:sz w:val="12"/>
          <w:szCs w:val="12"/>
        </w:rPr>
      </w:pPr>
    </w:p>
    <w:sectPr w:rsidR="009C1CE0">
      <w:headerReference w:type="default" r:id="rId11"/>
      <w:pgSz w:w="16838" w:h="11906" w:orient="landscape"/>
      <w:pgMar w:top="567" w:right="765" w:bottom="567" w:left="765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9076" w14:textId="77777777" w:rsidR="00E35E24" w:rsidRDefault="00E35E24" w:rsidP="007E2644">
      <w:pPr>
        <w:spacing w:after="0" w:line="240" w:lineRule="auto"/>
      </w:pPr>
      <w:r>
        <w:separator/>
      </w:r>
    </w:p>
  </w:endnote>
  <w:endnote w:type="continuationSeparator" w:id="0">
    <w:p w14:paraId="2BA226A1" w14:textId="77777777" w:rsidR="00E35E24" w:rsidRDefault="00E35E24" w:rsidP="007E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D93B2" w14:textId="77777777" w:rsidR="00E35E24" w:rsidRDefault="00E35E24" w:rsidP="007E2644">
      <w:pPr>
        <w:spacing w:after="0" w:line="240" w:lineRule="auto"/>
      </w:pPr>
      <w:r>
        <w:separator/>
      </w:r>
    </w:p>
  </w:footnote>
  <w:footnote w:type="continuationSeparator" w:id="0">
    <w:p w14:paraId="0DE4B5B7" w14:textId="77777777" w:rsidR="00E35E24" w:rsidRDefault="00E35E24" w:rsidP="007E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C9E4C" w14:textId="63B2E361" w:rsidR="007E2644" w:rsidRPr="00A2102F" w:rsidRDefault="0027197A" w:rsidP="007E2644">
    <w:pPr>
      <w:pStyle w:val="Header"/>
      <w:tabs>
        <w:tab w:val="clear" w:pos="4513"/>
        <w:tab w:val="clear" w:pos="9026"/>
        <w:tab w:val="left" w:pos="13260"/>
      </w:tabs>
      <w:rPr>
        <w:b/>
        <w:sz w:val="28"/>
        <w:szCs w:val="28"/>
      </w:rPr>
    </w:pPr>
    <w:r>
      <w:t>9</w:t>
    </w:r>
    <w:r w:rsidR="007E2644">
      <w:t> </w:t>
    </w:r>
    <w:r w:rsidR="007E2644">
      <w:rPr>
        <w:noProof/>
      </w:rPr>
      <w:drawing>
        <wp:inline distT="0" distB="0" distL="0" distR="0" wp14:anchorId="0430FD7F" wp14:editId="2B29CDAC">
          <wp:extent cx="933450" cy="461102"/>
          <wp:effectExtent l="0" t="0" r="0" b="0"/>
          <wp:docPr id="2" name="Picture 2" descr="C:\Users\rolloj\AppData\Local\Microsoft\Windows\INetCache\Content.MSO\466AE4A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lloj\AppData\Local\Microsoft\Windows\INetCache\Content.MSO\466AE4A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508" cy="475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102F">
      <w:t xml:space="preserve">                </w:t>
    </w:r>
    <w:r w:rsidR="00F40C9F" w:rsidRPr="00F40C9F">
      <w:rPr>
        <w:b/>
        <w:sz w:val="28"/>
        <w:szCs w:val="28"/>
      </w:rPr>
      <w:t>Subject:</w:t>
    </w:r>
    <w:r w:rsidR="00A2102F">
      <w:t xml:space="preserve">          </w:t>
    </w:r>
    <w:r w:rsidR="007A378F">
      <w:t>English</w:t>
    </w:r>
    <w:r w:rsidR="0019239E">
      <w:t xml:space="preserve"> Functional Skills Pathway </w:t>
    </w:r>
    <w:r w:rsidR="00A2102F">
      <w:t xml:space="preserve"> </w:t>
    </w:r>
    <w:r w:rsidR="00A2102F" w:rsidRPr="00F40C9F">
      <w:rPr>
        <w:b/>
        <w:sz w:val="28"/>
        <w:szCs w:val="28"/>
      </w:rPr>
      <w:t xml:space="preserve">   </w:t>
    </w:r>
    <w:r w:rsidR="00A2102F" w:rsidRPr="00F40C9F">
      <w:rPr>
        <w:b/>
        <w:sz w:val="28"/>
        <w:szCs w:val="28"/>
        <w:u w:val="single"/>
      </w:rPr>
      <w:t>Curriculum- Long Term Plan</w:t>
    </w:r>
    <w:r w:rsidR="00F40C9F">
      <w:rPr>
        <w:b/>
        <w:sz w:val="28"/>
        <w:szCs w:val="28"/>
      </w:rPr>
      <w:t xml:space="preserve">                      </w:t>
    </w:r>
    <w:r w:rsidR="007E2644" w:rsidRPr="00A2102F">
      <w:rPr>
        <w:b/>
        <w:sz w:val="28"/>
        <w:szCs w:val="28"/>
      </w:rPr>
      <w:t xml:space="preserve">Year Group: </w:t>
    </w:r>
    <w:r w:rsidR="00B82E4F">
      <w:rPr>
        <w:b/>
        <w:sz w:val="28"/>
        <w:szCs w:val="28"/>
      </w:rP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44C0A"/>
    <w:multiLevelType w:val="hybridMultilevel"/>
    <w:tmpl w:val="C59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0591"/>
    <w:multiLevelType w:val="hybridMultilevel"/>
    <w:tmpl w:val="52FE3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A1A65"/>
    <w:multiLevelType w:val="hybridMultilevel"/>
    <w:tmpl w:val="A058DA7E"/>
    <w:lvl w:ilvl="0" w:tplc="C42EAA1C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73A83"/>
    <w:multiLevelType w:val="hybridMultilevel"/>
    <w:tmpl w:val="F63A8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82B4F"/>
    <w:multiLevelType w:val="hybridMultilevel"/>
    <w:tmpl w:val="82AEE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808F5"/>
    <w:multiLevelType w:val="hybridMultilevel"/>
    <w:tmpl w:val="9996A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94A9A"/>
    <w:multiLevelType w:val="hybridMultilevel"/>
    <w:tmpl w:val="79CCE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C4D5E"/>
    <w:multiLevelType w:val="hybridMultilevel"/>
    <w:tmpl w:val="8C2E3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41738">
    <w:abstractNumId w:val="2"/>
  </w:num>
  <w:num w:numId="2" w16cid:durableId="1447001017">
    <w:abstractNumId w:val="4"/>
  </w:num>
  <w:num w:numId="3" w16cid:durableId="229732974">
    <w:abstractNumId w:val="3"/>
  </w:num>
  <w:num w:numId="4" w16cid:durableId="1543178090">
    <w:abstractNumId w:val="0"/>
  </w:num>
  <w:num w:numId="5" w16cid:durableId="1712535410">
    <w:abstractNumId w:val="5"/>
  </w:num>
  <w:num w:numId="6" w16cid:durableId="1405294133">
    <w:abstractNumId w:val="1"/>
  </w:num>
  <w:num w:numId="7" w16cid:durableId="2077894144">
    <w:abstractNumId w:val="7"/>
  </w:num>
  <w:num w:numId="8" w16cid:durableId="10890806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E0"/>
    <w:rsid w:val="00042CFC"/>
    <w:rsid w:val="00101DA0"/>
    <w:rsid w:val="00134BAB"/>
    <w:rsid w:val="00161BE2"/>
    <w:rsid w:val="00190881"/>
    <w:rsid w:val="0019239E"/>
    <w:rsid w:val="0027197A"/>
    <w:rsid w:val="004305B9"/>
    <w:rsid w:val="004845FE"/>
    <w:rsid w:val="00485574"/>
    <w:rsid w:val="004F35D2"/>
    <w:rsid w:val="00522548"/>
    <w:rsid w:val="00556F11"/>
    <w:rsid w:val="005757FE"/>
    <w:rsid w:val="005B7136"/>
    <w:rsid w:val="005E28DD"/>
    <w:rsid w:val="005E427C"/>
    <w:rsid w:val="006213B4"/>
    <w:rsid w:val="00741526"/>
    <w:rsid w:val="007A378F"/>
    <w:rsid w:val="007B38B3"/>
    <w:rsid w:val="007E2644"/>
    <w:rsid w:val="00842DCF"/>
    <w:rsid w:val="008979A8"/>
    <w:rsid w:val="008D73B4"/>
    <w:rsid w:val="009C1CE0"/>
    <w:rsid w:val="00A2102F"/>
    <w:rsid w:val="00A50F9A"/>
    <w:rsid w:val="00B05F6C"/>
    <w:rsid w:val="00B1AC5C"/>
    <w:rsid w:val="00B66D26"/>
    <w:rsid w:val="00B80D36"/>
    <w:rsid w:val="00B82E4F"/>
    <w:rsid w:val="00B97D44"/>
    <w:rsid w:val="00C03F0B"/>
    <w:rsid w:val="00CC7E80"/>
    <w:rsid w:val="00DA4A0C"/>
    <w:rsid w:val="00E21699"/>
    <w:rsid w:val="00E35E24"/>
    <w:rsid w:val="00E92C07"/>
    <w:rsid w:val="00EE5D0D"/>
    <w:rsid w:val="00F36F96"/>
    <w:rsid w:val="00F376CC"/>
    <w:rsid w:val="00F40C9F"/>
    <w:rsid w:val="2307EB87"/>
    <w:rsid w:val="2995DBC1"/>
    <w:rsid w:val="314C0AB2"/>
    <w:rsid w:val="4A33AD2B"/>
    <w:rsid w:val="6F0E453F"/>
    <w:rsid w:val="7C42C31E"/>
    <w:rsid w:val="7FBC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3718476"/>
  <w15:docId w15:val="{6AD7CF2B-068F-406E-92A7-0A3AED1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1C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5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1C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44"/>
  </w:style>
  <w:style w:type="paragraph" w:styleId="Footer">
    <w:name w:val="footer"/>
    <w:basedOn w:val="Normal"/>
    <w:link w:val="Foot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44"/>
  </w:style>
  <w:style w:type="paragraph" w:styleId="NormalWeb">
    <w:name w:val="Normal (Web)"/>
    <w:basedOn w:val="Normal"/>
    <w:uiPriority w:val="99"/>
    <w:semiHidden/>
    <w:unhideWhenUsed/>
    <w:rsid w:val="00101D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855ED7A37F4C91D9E20FC93BA26D" ma:contentTypeVersion="8" ma:contentTypeDescription="Create a new document." ma:contentTypeScope="" ma:versionID="29060a20ce8a912921c5a58be87af64c">
  <xsd:schema xmlns:xsd="http://www.w3.org/2001/XMLSchema" xmlns:xs="http://www.w3.org/2001/XMLSchema" xmlns:p="http://schemas.microsoft.com/office/2006/metadata/properties" xmlns:ns2="70d8260a-5751-4610-a4f9-c1477abd5355" targetNamespace="http://schemas.microsoft.com/office/2006/metadata/properties" ma:root="true" ma:fieldsID="9bb96a43bb2060f6fe62f23b21279ae2" ns2:_="">
    <xsd:import namespace="70d8260a-5751-4610-a4f9-c1477abd53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8260a-5751-4610-a4f9-c1477abd5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LA6hFtqC57+5RLDyPSTe7qzhfw==">AMUW2mX18BTc3dvrKRertSepBLV4bUQF8MEclcjw6irVkUq7tsaDYF9cmgKIy2Acejza6snW6dDkHUPxifle3L3vwiQmrAIFHVBTr3HazqCiYvzPvGy99qFkZvlXpoeWTUjyCuD5XhqgIZBI0kjG7r3zhr9bAneoHTzrVDwnm58Y7f7ZkG4NPCHoiIdsFJyxI33C+vNnVLaEqtjz7aFL0m4FN4OUzgFd6g==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461C3B-5F89-4B09-8937-5CAF206DE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8260a-5751-4610-a4f9-c1477abd5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57955EE-7454-4E7D-A4D6-C9D06EC1E1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17F3B7-5747-4BFD-84E8-38F0619EF1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Hub School</Company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sbarlow</dc:creator>
  <cp:keywords/>
  <dc:description/>
  <cp:lastModifiedBy>Emily  Macnamara (HUB)</cp:lastModifiedBy>
  <cp:revision>2</cp:revision>
  <cp:lastPrinted>2024-02-19T12:23:00Z</cp:lastPrinted>
  <dcterms:created xsi:type="dcterms:W3CDTF">2026-09-16T13:03:00Z</dcterms:created>
  <dcterms:modified xsi:type="dcterms:W3CDTF">2026-09-16T13:03:00Z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0x0101006B80855ED7A37F4C91D9E20FC93BA26D</vt:lpwstr>
  </property>
</Properties>
</file>