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9C1CE0" w:rsidRDefault="009C1CE0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</w:rPr>
      </w:pPr>
    </w:p>
    <w:tbl>
      <w:tblPr>
        <w:tblW w:w="1527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3366"/>
        <w:gridCol w:w="2540"/>
        <w:gridCol w:w="2540"/>
        <w:gridCol w:w="2540"/>
        <w:gridCol w:w="2786"/>
      </w:tblGrid>
      <w:tr xmlns:wp14="http://schemas.microsoft.com/office/word/2010/wordml" w:rsidR="009C1CE0" w:rsidTr="40449885" w14:paraId="4DFA0126" wp14:textId="77777777">
        <w:tc>
          <w:tcPr>
            <w:tcW w:w="15278" w:type="dxa"/>
            <w:gridSpan w:val="6"/>
            <w:tcMar/>
          </w:tcPr>
          <w:p w:rsidR="009C1CE0" w:rsidP="78D5E396" w:rsidRDefault="007E2644" w14:paraId="785F2924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D5E396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What will they be learning, why and in what order?</w:t>
            </w:r>
            <w:r w:rsidRPr="78D5E396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                        </w:t>
            </w:r>
          </w:p>
        </w:tc>
      </w:tr>
      <w:tr xmlns:wp14="http://schemas.microsoft.com/office/word/2010/wordml" w:rsidR="009C1CE0" w:rsidTr="40449885" w14:paraId="4B6B9241" wp14:textId="77777777">
        <w:trPr>
          <w:trHeight w:val="302"/>
        </w:trPr>
        <w:tc>
          <w:tcPr>
            <w:tcW w:w="1506" w:type="dxa"/>
            <w:tcMar/>
          </w:tcPr>
          <w:p w:rsidR="009C1CE0" w:rsidP="78D5E396" w:rsidRDefault="009C1CE0" w14:paraId="0A37501D" wp14:textId="6B4B2EB9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D5E396" w:rsidR="43BE475E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Y7</w:t>
            </w:r>
          </w:p>
        </w:tc>
        <w:tc>
          <w:tcPr>
            <w:tcW w:w="3366" w:type="dxa"/>
            <w:tcBorders>
              <w:right w:val="single" w:color="000000" w:themeColor="text1" w:sz="12"/>
            </w:tcBorders>
            <w:tcMar/>
          </w:tcPr>
          <w:p w:rsidR="009C1CE0" w:rsidP="78D5E396" w:rsidRDefault="00556F11" w14:paraId="489EC70D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D5E396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1</w:t>
            </w:r>
          </w:p>
          <w:p w:rsidR="009C1CE0" w:rsidP="78D5E396" w:rsidRDefault="009C1CE0" w14:paraId="5DAB6C7B" wp14:textId="0DFF764E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D5E396" w:rsidR="6AB955B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Pop Art Cushion</w:t>
            </w:r>
          </w:p>
        </w:tc>
        <w:tc>
          <w:tcPr>
            <w:tcW w:w="7620" w:type="dxa"/>
            <w:gridSpan w:val="3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9C1CE0" w:rsidP="78D5E396" w:rsidRDefault="009C1CE0" w14:paraId="7B696194" wp14:textId="06298E6F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D5E396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2</w:t>
            </w:r>
          </w:p>
          <w:p w:rsidR="009C1CE0" w:rsidP="78D5E396" w:rsidRDefault="009C1CE0" w14:paraId="02EB378F" wp14:textId="4A6DD8E2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D5E396" w:rsidR="70AEA66D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British Traditions Phone Holder</w:t>
            </w:r>
          </w:p>
        </w:tc>
        <w:tc>
          <w:tcPr>
            <w:tcW w:w="2786" w:type="dxa"/>
            <w:tcBorders>
              <w:left w:val="single" w:color="000000" w:themeColor="text1" w:sz="12"/>
            </w:tcBorders>
            <w:tcMar/>
          </w:tcPr>
          <w:p w:rsidR="009C1CE0" w:rsidP="78D5E396" w:rsidRDefault="00556F11" w14:paraId="47350805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D5E396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3</w:t>
            </w:r>
          </w:p>
          <w:p w:rsidR="009C1CE0" w:rsidP="78D5E396" w:rsidRDefault="009C1CE0" w14:paraId="6A05A809" wp14:textId="4E3E66DC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bookmarkStart w:name="_heading=h.30j0zll" w:id="0"/>
            <w:bookmarkEnd w:id="0"/>
            <w:r w:rsidRPr="1D1B0884" w:rsidR="7674C9D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Japanese </w:t>
            </w:r>
            <w:r w:rsidRPr="1D1B0884" w:rsidR="7674C9D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Koin</w:t>
            </w:r>
            <w:r w:rsidRPr="1D1B0884" w:rsidR="65AFD41A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i</w:t>
            </w:r>
            <w:r w:rsidRPr="1D1B0884" w:rsidR="7674C9D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bori</w:t>
            </w:r>
            <w:r w:rsidRPr="1D1B0884" w:rsidR="7674C9D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Streamer</w:t>
            </w:r>
          </w:p>
        </w:tc>
      </w:tr>
      <w:tr xmlns:wp14="http://schemas.microsoft.com/office/word/2010/wordml" w:rsidR="00B66D26" w:rsidTr="40449885" w14:paraId="073FEC98" wp14:textId="77777777">
        <w:trPr>
          <w:trHeight w:val="1562"/>
        </w:trPr>
        <w:tc>
          <w:tcPr>
            <w:tcW w:w="1506" w:type="dxa"/>
            <w:shd w:val="clear" w:color="auto" w:fill="C5E0B3" w:themeFill="accent6" w:themeFillTint="66"/>
            <w:tcMar/>
          </w:tcPr>
          <w:p w:rsidR="00B66D26" w:rsidP="78D5E396" w:rsidRDefault="00C03F0B" w14:paraId="24409BA6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D5E396" w:rsidR="00C03F0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Bridge</w:t>
            </w:r>
            <w:r w:rsidRPr="78D5E396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/ Foundation knowledge </w:t>
            </w:r>
            <w:r w:rsidRPr="78D5E396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required</w:t>
            </w:r>
          </w:p>
        </w:tc>
        <w:tc>
          <w:tcPr>
            <w:tcW w:w="3366" w:type="dxa"/>
            <w:shd w:val="clear" w:color="auto" w:fill="C5E0B3" w:themeFill="accent6" w:themeFillTint="66"/>
            <w:tcMar/>
          </w:tcPr>
          <w:p w:rsidR="00B66D26" w:rsidP="78D5E396" w:rsidRDefault="00B66D26" w14:paraId="4D3D04AA" wp14:textId="571E17EA">
            <w:pPr>
              <w:spacing w:line="259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78D5E396" w:rsidR="5AF04F0A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Knowledge can be built upon from primary studies</w:t>
            </w:r>
            <w:r w:rsidRPr="78D5E396" w:rsidR="3D2BB42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78D5E396" w:rsidR="5AF04F0A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78D5E396" w:rsidR="5AF04F0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</w:t>
            </w:r>
          </w:p>
          <w:p w:rsidR="00B66D26" w:rsidP="14FF1C3B" w:rsidRDefault="00B66D26" w14:paraId="5A39BBE3" wp14:textId="69E454A8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tcBorders>
              <w:top w:val="single" w:color="000000" w:themeColor="text1" w:sz="12"/>
            </w:tcBorders>
            <w:shd w:val="clear" w:color="auto" w:fill="C5E0B3" w:themeFill="accent6" w:themeFillTint="66"/>
            <w:tcMar/>
          </w:tcPr>
          <w:p w:rsidR="00B66D26" w:rsidP="78D5E396" w:rsidRDefault="00B66D26" w14:paraId="60FB785E" wp14:textId="4679638F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78D5E396" w:rsidR="6A524B7D">
              <w:rPr>
                <w:rFonts w:ascii="Corbel" w:hAnsi="Corbel" w:eastAsia="Corbel" w:cs="Corbel"/>
                <w:sz w:val="16"/>
                <w:szCs w:val="16"/>
              </w:rPr>
              <w:t xml:space="preserve">Some use of the sewing machine in term 1 can be </w:t>
            </w:r>
          </w:p>
          <w:p w:rsidR="00B66D26" w:rsidP="78D5E396" w:rsidRDefault="00B66D26" w14:paraId="41C8F396" wp14:textId="6137BC72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78D5E396" w:rsidR="6A524B7D">
              <w:rPr>
                <w:rFonts w:ascii="Corbel" w:hAnsi="Corbel" w:eastAsia="Corbel" w:cs="Corbel"/>
                <w:sz w:val="16"/>
                <w:szCs w:val="16"/>
              </w:rPr>
              <w:t xml:space="preserve">built on. Extension </w:t>
            </w:r>
            <w:r w:rsidRPr="78D5E396" w:rsidR="500B547A">
              <w:rPr>
                <w:rFonts w:ascii="Corbel" w:hAnsi="Corbel" w:eastAsia="Corbel" w:cs="Corbel"/>
                <w:sz w:val="16"/>
                <w:szCs w:val="16"/>
              </w:rPr>
              <w:t>of techniques</w:t>
            </w:r>
          </w:p>
        </w:tc>
        <w:tc>
          <w:tcPr>
            <w:tcW w:w="2786" w:type="dxa"/>
            <w:shd w:val="clear" w:color="auto" w:fill="C5E0B3" w:themeFill="accent6" w:themeFillTint="66"/>
            <w:tcMar/>
          </w:tcPr>
          <w:p w:rsidR="00B66D26" w:rsidP="78D5E396" w:rsidRDefault="00B66D26" w14:paraId="72A3D3EC" wp14:textId="6527E4EC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78D5E396" w:rsidR="45224109">
              <w:rPr>
                <w:rFonts w:ascii="Corbel" w:hAnsi="Corbel" w:eastAsia="Corbel" w:cs="Corbel"/>
                <w:sz w:val="16"/>
                <w:szCs w:val="16"/>
              </w:rPr>
              <w:t>Developing further</w:t>
            </w:r>
            <w:r w:rsidRPr="78D5E396" w:rsidR="34EDD9D8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  <w:r w:rsidRPr="78D5E396" w:rsidR="7975234B">
              <w:rPr>
                <w:rFonts w:ascii="Corbel" w:hAnsi="Corbel" w:eastAsia="Corbel" w:cs="Corbel"/>
                <w:sz w:val="16"/>
                <w:szCs w:val="16"/>
              </w:rPr>
              <w:t>surface</w:t>
            </w:r>
            <w:r w:rsidRPr="78D5E396" w:rsidR="34EDD9D8">
              <w:rPr>
                <w:rFonts w:ascii="Corbel" w:hAnsi="Corbel" w:eastAsia="Corbel" w:cs="Corbel"/>
                <w:sz w:val="16"/>
                <w:szCs w:val="16"/>
              </w:rPr>
              <w:t xml:space="preserve"> patterns</w:t>
            </w:r>
            <w:r w:rsidRPr="78D5E396" w:rsidR="3C747848">
              <w:rPr>
                <w:rFonts w:ascii="Corbel" w:hAnsi="Corbel" w:eastAsia="Corbel" w:cs="Corbel"/>
                <w:sz w:val="16"/>
                <w:szCs w:val="16"/>
              </w:rPr>
              <w:t xml:space="preserve"> and sewing more complex seams</w:t>
            </w:r>
          </w:p>
        </w:tc>
      </w:tr>
      <w:tr xmlns:wp14="http://schemas.microsoft.com/office/word/2010/wordml" w:rsidR="009C1CE0" w:rsidTr="40449885" w14:paraId="6A2807C8" wp14:textId="77777777">
        <w:trPr>
          <w:trHeight w:val="1536"/>
        </w:trPr>
        <w:tc>
          <w:tcPr>
            <w:tcW w:w="1506" w:type="dxa"/>
            <w:tcMar/>
          </w:tcPr>
          <w:p w:rsidR="009C1CE0" w:rsidP="78D5E396" w:rsidRDefault="009C1CE0" w14:paraId="0D0B940D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78D5E396" w:rsidRDefault="00556F11" w14:paraId="29234401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D5E396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Key Learning Experience / Skills</w:t>
            </w:r>
          </w:p>
          <w:p w:rsidR="009C1CE0" w:rsidP="78D5E396" w:rsidRDefault="009C1CE0" w14:paraId="0E27B00A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366" w:type="dxa"/>
            <w:tcMar/>
          </w:tcPr>
          <w:p w:rsidR="1882B535" w:rsidP="78D5E396" w:rsidRDefault="1882B535" w14:paraId="439675FF" w14:textId="2A487EE4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882B53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Learning new techniques;</w:t>
            </w:r>
          </w:p>
          <w:p w:rsidR="25EB8486" w:rsidP="78D5E396" w:rsidRDefault="25EB8486" w14:paraId="3DAE8FD9" w14:textId="6AE03337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25EB848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Tie dyeing</w:t>
            </w:r>
          </w:p>
          <w:p w:rsidR="1FB9C1CE" w:rsidP="78D5E396" w:rsidRDefault="1FB9C1CE" w14:paraId="571F4AD5" w14:textId="4C1D5E2E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FB9C1C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Hand </w:t>
            </w:r>
            <w:r w:rsidRPr="78D5E396" w:rsidR="25EB848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Applique</w:t>
            </w:r>
          </w:p>
          <w:p w:rsidR="25EB8486" w:rsidP="78D5E396" w:rsidRDefault="25EB8486" w14:paraId="360E5DD6" w14:textId="2C059032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8D5E396" w:rsidR="25EB848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Hand embroidery stitches</w:t>
            </w:r>
            <w:r w:rsidRPr="78D5E396" w:rsidR="5D1433FA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, developing hand eye coordination and increasing fine motor skills</w:t>
            </w:r>
          </w:p>
          <w:p w:rsidR="5D1433FA" w:rsidP="78D5E396" w:rsidRDefault="5D1433FA" w14:paraId="1194699B" w14:textId="6C90AFB2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5D1433FA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Cutting </w:t>
            </w:r>
            <w:r w:rsidRPr="78D5E396" w:rsidR="504F46F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paper </w:t>
            </w:r>
            <w:r w:rsidRPr="78D5E396" w:rsidR="181FAF0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and felt </w:t>
            </w:r>
            <w:r w:rsidRPr="78D5E396" w:rsidR="5D1433FA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templates </w:t>
            </w:r>
          </w:p>
          <w:p w:rsidR="14FF1C3B" w:rsidP="78D5E396" w:rsidRDefault="14FF1C3B" w14:paraId="02760E9A" w14:textId="3F84E5EC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7" w:lineRule="auto"/>
              <w:ind w:left="720" w:right="0" w:hanging="360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Explore the</w:t>
            </w:r>
            <w:r w:rsidRPr="78D5E396" w:rsidR="188CEA8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art movement of Pop Art</w:t>
            </w:r>
          </w:p>
          <w:p w:rsidR="1F192E5C" w:rsidP="78D5E396" w:rsidRDefault="1F192E5C" w14:paraId="63071F2E" w14:textId="1105C0DD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7" w:lineRule="auto"/>
              <w:ind w:left="720" w:right="0" w:hanging="360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F192E5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Creating a mood board</w:t>
            </w:r>
          </w:p>
          <w:p w:rsidR="337DC11D" w:rsidP="78D5E396" w:rsidRDefault="337DC11D" w14:paraId="449B6965" w14:textId="3AB6D7AF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337DC11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Develop design ideas</w:t>
            </w: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78D5E396" w:rsidR="65D9ABA8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based </w:t>
            </w:r>
            <w:r w:rsidRPr="78D5E396" w:rsidR="6E02AC44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on theme</w:t>
            </w:r>
          </w:p>
          <w:p w:rsidR="14FF1C3B" w:rsidP="78D5E396" w:rsidRDefault="14FF1C3B" w14:paraId="10BB65EF" w14:textId="6F351351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Use visual language to annotate</w:t>
            </w:r>
            <w:r w:rsidRPr="78D5E396" w:rsidR="2749B9F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/</w:t>
            </w:r>
            <w:r w:rsidRPr="78D5E396" w:rsidR="2749B9F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evaluate</w:t>
            </w: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outcomes</w:t>
            </w: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14FF1C3B" w:rsidP="78D5E396" w:rsidRDefault="14FF1C3B" w14:paraId="1CEBA94A" w14:textId="5C5D744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Demonstrate safe practice in the </w:t>
            </w:r>
            <w:r w:rsidRPr="78D5E396" w:rsidR="0849A348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textiles</w:t>
            </w: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room by following health and safety rules (use of </w:t>
            </w:r>
            <w:r w:rsidRPr="78D5E396" w:rsidR="0EB039A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needles, pins, fabric shears, </w:t>
            </w:r>
            <w:r w:rsidRPr="78D5E396" w:rsidR="0EB039A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unpickers</w:t>
            </w:r>
            <w:r w:rsidRPr="78D5E396" w:rsidR="0EB039A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and sewing machine</w:t>
            </w: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)</w:t>
            </w:r>
          </w:p>
          <w:p w:rsidR="14FF1C3B" w:rsidP="78D5E396" w:rsidRDefault="14FF1C3B" w14:paraId="789DEAB4" w14:textId="400BD53B">
            <w:pPr>
              <w:spacing w:line="259" w:lineRule="auto"/>
              <w:ind w:lef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7620" w:type="dxa"/>
            <w:gridSpan w:val="3"/>
            <w:tcMar/>
          </w:tcPr>
          <w:p w:rsidR="009C1CE0" w:rsidP="78D5E396" w:rsidRDefault="009C1CE0" w14:paraId="44EAFD9C" wp14:textId="77777777" wp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9C1CE0" w:rsidP="78D5E396" w:rsidRDefault="009C1CE0" w14:paraId="5F2ABC4F" wp14:textId="6C35E05B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78D5E396" w:rsidR="6DBF46E2">
              <w:rPr>
                <w:rFonts w:ascii="Corbel" w:hAnsi="Corbel" w:eastAsia="Corbel" w:cs="Corbel"/>
                <w:sz w:val="16"/>
                <w:szCs w:val="16"/>
              </w:rPr>
              <w:t>Exploring repeat printing.</w:t>
            </w:r>
          </w:p>
          <w:p w:rsidR="009C1CE0" w:rsidP="78D5E396" w:rsidRDefault="009C1CE0" w14:paraId="5C3FA1B4" wp14:textId="00EE770F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78D5E396" w:rsidR="25471751">
              <w:rPr>
                <w:rFonts w:ascii="Corbel" w:hAnsi="Corbel" w:eastAsia="Corbel" w:cs="Corbel"/>
                <w:sz w:val="16"/>
                <w:szCs w:val="16"/>
              </w:rPr>
              <w:t xml:space="preserve">Learning printing techniques; Stencilling and </w:t>
            </w:r>
            <w:r w:rsidRPr="78D5E396" w:rsidR="25471751">
              <w:rPr>
                <w:rFonts w:ascii="Corbel" w:hAnsi="Corbel" w:eastAsia="Corbel" w:cs="Corbel"/>
                <w:sz w:val="16"/>
                <w:szCs w:val="16"/>
              </w:rPr>
              <w:t>stampin</w:t>
            </w:r>
            <w:r w:rsidRPr="78D5E396" w:rsidR="55CC6152">
              <w:rPr>
                <w:rFonts w:ascii="Corbel" w:hAnsi="Corbel" w:eastAsia="Corbel" w:cs="Corbel"/>
                <w:sz w:val="16"/>
                <w:szCs w:val="16"/>
              </w:rPr>
              <w:t>g</w:t>
            </w:r>
          </w:p>
          <w:p w:rsidR="009C1CE0" w:rsidP="78D5E396" w:rsidRDefault="009C1CE0" w14:paraId="2C4033E9" wp14:textId="296C83B3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78D5E396" w:rsidR="17536C71">
              <w:rPr>
                <w:rFonts w:ascii="Corbel" w:hAnsi="Corbel" w:eastAsia="Corbel" w:cs="Corbel"/>
                <w:sz w:val="16"/>
                <w:szCs w:val="16"/>
              </w:rPr>
              <w:t xml:space="preserve">Understanding colour combinations </w:t>
            </w:r>
            <w:r w:rsidRPr="78D5E396" w:rsidR="5A8016DC">
              <w:rPr>
                <w:rFonts w:ascii="Corbel" w:hAnsi="Corbel" w:eastAsia="Corbel" w:cs="Corbel"/>
                <w:sz w:val="16"/>
                <w:szCs w:val="16"/>
              </w:rPr>
              <w:t>on</w:t>
            </w:r>
            <w:r w:rsidRPr="78D5E396" w:rsidR="17536C71">
              <w:rPr>
                <w:rFonts w:ascii="Corbel" w:hAnsi="Corbel" w:eastAsia="Corbel" w:cs="Corbel"/>
                <w:sz w:val="16"/>
                <w:szCs w:val="16"/>
              </w:rPr>
              <w:t xml:space="preserve"> the </w:t>
            </w:r>
            <w:r w:rsidRPr="78D5E396" w:rsidR="17536C71">
              <w:rPr>
                <w:rFonts w:ascii="Corbel" w:hAnsi="Corbel" w:eastAsia="Corbel" w:cs="Corbel"/>
                <w:sz w:val="16"/>
                <w:szCs w:val="16"/>
              </w:rPr>
              <w:t>colour</w:t>
            </w:r>
            <w:r w:rsidRPr="78D5E396" w:rsidR="642EC170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  <w:r w:rsidRPr="78D5E396" w:rsidR="17536C71">
              <w:rPr>
                <w:rFonts w:ascii="Corbel" w:hAnsi="Corbel" w:eastAsia="Corbel" w:cs="Corbel"/>
                <w:sz w:val="16"/>
                <w:szCs w:val="16"/>
              </w:rPr>
              <w:t>wheel</w:t>
            </w:r>
          </w:p>
          <w:p w:rsidR="009C1CE0" w:rsidP="78D5E396" w:rsidRDefault="009C1CE0" w14:paraId="094999E7" wp14:textId="49763B4F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CF7C04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Explore the art </w:t>
            </w:r>
            <w:r w:rsidRPr="78D5E396" w:rsidR="3D7F71C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of British </w:t>
            </w:r>
            <w:r w:rsidRPr="78D5E396" w:rsidR="3D7F71C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Culture</w:t>
            </w:r>
          </w:p>
          <w:p w:rsidR="009C1CE0" w:rsidP="78D5E396" w:rsidRDefault="009C1CE0" w14:paraId="3F791A98" wp14:textId="1105C0DD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7" w:lineRule="auto"/>
              <w:ind w:right="0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CF7C04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Creating a mood board</w:t>
            </w:r>
          </w:p>
          <w:p w:rsidR="009C1CE0" w:rsidP="78D5E396" w:rsidRDefault="009C1CE0" w14:paraId="29A14F39" wp14:textId="3AB6D7AF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CF7C04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Develop design ideas based on theme</w:t>
            </w:r>
          </w:p>
          <w:p w:rsidR="009C1CE0" w:rsidP="78D5E396" w:rsidRDefault="009C1CE0" w14:paraId="4059A7F5" wp14:textId="3D5C733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379D0D8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Cutting a pattern</w:t>
            </w:r>
          </w:p>
          <w:p w:rsidR="009C1CE0" w:rsidP="78D5E396" w:rsidRDefault="009C1CE0" w14:paraId="76A49176" wp14:textId="504FA3C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7255F68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Handling fabrics</w:t>
            </w:r>
          </w:p>
          <w:p w:rsidR="009C1CE0" w:rsidP="78D5E396" w:rsidRDefault="009C1CE0" w14:paraId="26838BCE" wp14:textId="0DC48203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7255F68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Identifying</w:t>
            </w:r>
            <w:r w:rsidRPr="78D5E396" w:rsidR="7255F68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natural</w:t>
            </w:r>
            <w:r w:rsidRPr="78D5E396" w:rsidR="0E984C9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/</w:t>
            </w:r>
            <w:r w:rsidRPr="78D5E396" w:rsidR="0E984C9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manmade</w:t>
            </w:r>
            <w:r w:rsidRPr="78D5E396" w:rsidR="7255F68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fibres</w:t>
            </w:r>
          </w:p>
          <w:p w:rsidR="009C1CE0" w:rsidP="78D5E396" w:rsidRDefault="009C1CE0" w14:paraId="71401922" wp14:textId="6F351351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8D5E396" w:rsidR="1CF7C04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Use visual language to annotate/evaluate outcomes </w:t>
            </w:r>
          </w:p>
          <w:p w:rsidR="009C1CE0" w:rsidP="0652E37A" w:rsidRDefault="009C1CE0" w14:paraId="79095237" wp14:textId="50D01243">
            <w:pPr>
              <w:pStyle w:val="ListParagraph"/>
              <w:numPr>
                <w:ilvl w:val="0"/>
                <w:numId w:val="1"/>
              </w:numPr>
              <w:spacing w:line="259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652E37A" w:rsidR="1CF7C04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Demonstrate safe practice in the textiles room by following </w:t>
            </w:r>
          </w:p>
          <w:p w:rsidR="009C1CE0" w:rsidP="0652E37A" w:rsidRDefault="009C1CE0" w14:paraId="64F1BFBB" wp14:textId="273D7A17">
            <w:pPr>
              <w:pStyle w:val="ListParagraph"/>
              <w:numPr>
                <w:ilvl w:val="0"/>
                <w:numId w:val="1"/>
              </w:numPr>
              <w:spacing w:line="259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652E37A" w:rsidR="1CF7C04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health and safety rules (use of needles, pins, fabric shears, </w:t>
            </w:r>
            <w:r w:rsidRPr="0652E37A" w:rsidR="1CF7C04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unpickers</w:t>
            </w:r>
            <w:r w:rsidRPr="0652E37A" w:rsidR="1CF7C04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0652E37A" w:rsidR="226A1E0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0652E37A" w:rsidR="1CF7C04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and sewing machine)</w:t>
            </w:r>
          </w:p>
          <w:p w:rsidR="009C1CE0" w:rsidP="0652E37A" w:rsidRDefault="009C1CE0" w14:paraId="2843D02C" wp14:textId="09808152">
            <w:pPr>
              <w:pStyle w:val="Normal"/>
              <w:ind w:left="0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652E37A" w:rsidR="039B9B2F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Extension project</w:t>
            </w:r>
          </w:p>
          <w:p w:rsidR="009C1CE0" w:rsidP="0652E37A" w:rsidRDefault="009C1CE0" w14:paraId="34167A0C" wp14:textId="60D81726">
            <w:pPr>
              <w:pStyle w:val="ListParagraph"/>
              <w:numPr>
                <w:ilvl w:val="0"/>
                <w:numId w:val="17"/>
              </w:numPr>
              <w:ind/>
              <w:rPr>
                <w:rFonts w:ascii="Corbel" w:hAnsi="Corbel" w:eastAsia="Corbel" w:cs="Corbel"/>
                <w:sz w:val="16"/>
                <w:szCs w:val="16"/>
              </w:rPr>
            </w:pPr>
            <w:r w:rsidRPr="0652E37A" w:rsidR="039B9B2F">
              <w:rPr>
                <w:rFonts w:ascii="Corbel" w:hAnsi="Corbel" w:eastAsia="Corbel" w:cs="Corbel"/>
                <w:sz w:val="16"/>
                <w:szCs w:val="16"/>
              </w:rPr>
              <w:t xml:space="preserve">Create classroom bunting, exploring </w:t>
            </w:r>
            <w:r w:rsidRPr="0652E37A" w:rsidR="6261249F">
              <w:rPr>
                <w:rFonts w:ascii="Corbel" w:hAnsi="Corbel" w:eastAsia="Corbel" w:cs="Corbel"/>
                <w:sz w:val="16"/>
                <w:szCs w:val="16"/>
              </w:rPr>
              <w:t xml:space="preserve">sustainability by selecting and using preloved </w:t>
            </w:r>
            <w:r w:rsidRPr="0652E37A" w:rsidR="6261249F">
              <w:rPr>
                <w:rFonts w:ascii="Corbel" w:hAnsi="Corbel" w:eastAsia="Corbel" w:cs="Corbel"/>
                <w:sz w:val="16"/>
                <w:szCs w:val="16"/>
              </w:rPr>
              <w:t xml:space="preserve">fabrics </w:t>
            </w:r>
            <w:r w:rsidRPr="0652E37A" w:rsidR="039B9B2F">
              <w:rPr>
                <w:rFonts w:ascii="Corbel" w:hAnsi="Corbel" w:eastAsia="Corbel" w:cs="Corbel"/>
                <w:sz w:val="16"/>
                <w:szCs w:val="16"/>
              </w:rPr>
              <w:t>and</w:t>
            </w:r>
            <w:r w:rsidRPr="0652E37A" w:rsidR="039B9B2F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  <w:r w:rsidRPr="0652E37A" w:rsidR="45F6DF28">
              <w:rPr>
                <w:rFonts w:ascii="Corbel" w:hAnsi="Corbel" w:eastAsia="Corbel" w:cs="Corbel"/>
                <w:sz w:val="16"/>
                <w:szCs w:val="16"/>
              </w:rPr>
              <w:t>us</w:t>
            </w:r>
            <w:r w:rsidRPr="0652E37A" w:rsidR="039B9B2F">
              <w:rPr>
                <w:rFonts w:ascii="Corbel" w:hAnsi="Corbel" w:eastAsia="Corbel" w:cs="Corbel"/>
                <w:sz w:val="16"/>
                <w:szCs w:val="16"/>
              </w:rPr>
              <w:t>e of sewing machine</w:t>
            </w:r>
            <w:r w:rsidRPr="0652E37A" w:rsidR="2A5BE10F">
              <w:rPr>
                <w:rFonts w:ascii="Corbel" w:hAnsi="Corbel" w:eastAsia="Corbel" w:cs="Corbel"/>
                <w:sz w:val="16"/>
                <w:szCs w:val="16"/>
              </w:rPr>
              <w:t xml:space="preserve"> to create bespoke bunting in the name of each child.</w:t>
            </w:r>
          </w:p>
          <w:p w:rsidR="009C1CE0" w:rsidP="0652E37A" w:rsidRDefault="009C1CE0" w14:paraId="2454F222" wp14:textId="5DD05B6E">
            <w:pPr>
              <w:pStyle w:val="ListParagraph"/>
              <w:numPr>
                <w:ilvl w:val="0"/>
                <w:numId w:val="17"/>
              </w:numPr>
              <w:ind/>
              <w:rPr>
                <w:rFonts w:ascii="Corbel" w:hAnsi="Corbel" w:eastAsia="Corbel" w:cs="Corbel"/>
                <w:sz w:val="16"/>
                <w:szCs w:val="16"/>
              </w:rPr>
            </w:pPr>
            <w:r w:rsidRPr="0652E37A" w:rsidR="2A5BE10F">
              <w:rPr>
                <w:rFonts w:ascii="Corbel" w:hAnsi="Corbel" w:eastAsia="Corbel" w:cs="Corbel"/>
                <w:sz w:val="16"/>
                <w:szCs w:val="16"/>
              </w:rPr>
              <w:t xml:space="preserve">Fabric </w:t>
            </w:r>
            <w:r w:rsidRPr="0652E37A" w:rsidR="2A5BE10F">
              <w:rPr>
                <w:rFonts w:ascii="Corbel" w:hAnsi="Corbel" w:eastAsia="Corbel" w:cs="Corbel"/>
                <w:sz w:val="16"/>
                <w:szCs w:val="16"/>
              </w:rPr>
              <w:t>selection</w:t>
            </w:r>
          </w:p>
          <w:p w:rsidR="009C1CE0" w:rsidP="0652E37A" w:rsidRDefault="009C1CE0" w14:paraId="7836D8A0" wp14:textId="2E69F72E">
            <w:pPr>
              <w:pStyle w:val="ListParagraph"/>
              <w:numPr>
                <w:ilvl w:val="0"/>
                <w:numId w:val="17"/>
              </w:numPr>
              <w:ind/>
              <w:rPr>
                <w:rFonts w:ascii="Corbel" w:hAnsi="Corbel" w:eastAsia="Corbel" w:cs="Corbel"/>
                <w:sz w:val="16"/>
                <w:szCs w:val="16"/>
              </w:rPr>
            </w:pPr>
            <w:r w:rsidRPr="0652E37A" w:rsidR="2A5BE10F">
              <w:rPr>
                <w:rFonts w:ascii="Corbel" w:hAnsi="Corbel" w:eastAsia="Corbel" w:cs="Corbel"/>
                <w:sz w:val="16"/>
                <w:szCs w:val="16"/>
              </w:rPr>
              <w:t>Applique</w:t>
            </w:r>
          </w:p>
          <w:p w:rsidR="009C1CE0" w:rsidP="0652E37A" w:rsidRDefault="009C1CE0" w14:paraId="4B94D5A5" wp14:textId="1CE16FE5">
            <w:pPr>
              <w:pStyle w:val="ListParagraph"/>
              <w:numPr>
                <w:ilvl w:val="0"/>
                <w:numId w:val="17"/>
              </w:numPr>
              <w:ind/>
              <w:rPr>
                <w:rFonts w:ascii="Corbel" w:hAnsi="Corbel" w:eastAsia="Corbel" w:cs="Corbel"/>
                <w:sz w:val="16"/>
                <w:szCs w:val="16"/>
              </w:rPr>
            </w:pPr>
            <w:r w:rsidRPr="0652E37A" w:rsidR="2A5BE10F">
              <w:rPr>
                <w:rFonts w:ascii="Corbel" w:hAnsi="Corbel" w:eastAsia="Corbel" w:cs="Corbel"/>
                <w:sz w:val="16"/>
                <w:szCs w:val="16"/>
              </w:rPr>
              <w:t>Using a sewing machine</w:t>
            </w:r>
          </w:p>
        </w:tc>
        <w:tc>
          <w:tcPr>
            <w:tcW w:w="2786" w:type="dxa"/>
            <w:tcMar/>
          </w:tcPr>
          <w:p w:rsidR="009C1CE0" w:rsidP="14FF1C3B" w:rsidRDefault="009C1CE0" w14:paraId="440DFCFC" wp14:textId="7EB2ACD4">
            <w:pPr>
              <w:pStyle w:val="ListParagraph"/>
              <w:numPr>
                <w:ilvl w:val="0"/>
                <w:numId w:val="16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1D1B0884" w:rsidR="50C10402">
              <w:rPr>
                <w:rFonts w:ascii="Corbel" w:hAnsi="Corbel" w:eastAsia="Corbel" w:cs="Corbel"/>
                <w:sz w:val="16"/>
                <w:szCs w:val="16"/>
              </w:rPr>
              <w:t>Exploring a culture</w:t>
            </w:r>
            <w:r w:rsidRPr="1D1B0884" w:rsidR="61E461E5">
              <w:rPr>
                <w:rFonts w:ascii="Corbel" w:hAnsi="Corbel" w:eastAsia="Corbel" w:cs="Corbel"/>
                <w:sz w:val="16"/>
                <w:szCs w:val="16"/>
              </w:rPr>
              <w:t xml:space="preserve"> and </w:t>
            </w:r>
            <w:r w:rsidRPr="1D1B0884" w:rsidR="2D712A5D">
              <w:rPr>
                <w:rFonts w:ascii="Corbel" w:hAnsi="Corbel" w:eastAsia="Corbel" w:cs="Corbel"/>
                <w:sz w:val="16"/>
                <w:szCs w:val="16"/>
              </w:rPr>
              <w:t>its</w:t>
            </w:r>
            <w:r w:rsidRPr="1D1B0884" w:rsidR="61E461E5">
              <w:rPr>
                <w:rFonts w:ascii="Corbel" w:hAnsi="Corbel" w:eastAsia="Corbel" w:cs="Corbel"/>
                <w:sz w:val="16"/>
                <w:szCs w:val="16"/>
              </w:rPr>
              <w:t xml:space="preserve"> celebrations – Japan's </w:t>
            </w:r>
            <w:r w:rsidRPr="1D1B0884" w:rsidR="79FBAA35">
              <w:rPr>
                <w:rFonts w:ascii="Corbel" w:hAnsi="Corbel" w:eastAsia="Corbel" w:cs="Corbel"/>
                <w:sz w:val="16"/>
                <w:szCs w:val="16"/>
              </w:rPr>
              <w:t>Children's</w:t>
            </w:r>
            <w:r w:rsidRPr="1D1B0884" w:rsidR="61E461E5">
              <w:rPr>
                <w:rFonts w:ascii="Corbel" w:hAnsi="Corbel" w:eastAsia="Corbel" w:cs="Corbel"/>
                <w:sz w:val="16"/>
                <w:szCs w:val="16"/>
              </w:rPr>
              <w:t xml:space="preserve"> Day</w:t>
            </w:r>
          </w:p>
          <w:p w:rsidR="009C1CE0" w:rsidP="14FF1C3B" w:rsidRDefault="009C1CE0" w14:paraId="6A1AF20A" wp14:textId="0DEF7DA2">
            <w:pPr>
              <w:pStyle w:val="ListParagraph"/>
              <w:numPr>
                <w:ilvl w:val="0"/>
                <w:numId w:val="16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78D5E396" w:rsidR="6D8CA023">
              <w:rPr>
                <w:rFonts w:ascii="Corbel" w:hAnsi="Corbel" w:eastAsia="Corbel" w:cs="Corbel"/>
                <w:sz w:val="16"/>
                <w:szCs w:val="16"/>
              </w:rPr>
              <w:t>Creating a mood board</w:t>
            </w:r>
          </w:p>
          <w:p w:rsidR="009C1CE0" w:rsidP="14FF1C3B" w:rsidRDefault="009C1CE0" w14:paraId="120656C5" wp14:textId="2451681D">
            <w:pPr>
              <w:pStyle w:val="ListParagraph"/>
              <w:numPr>
                <w:ilvl w:val="0"/>
                <w:numId w:val="16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78D5E396" w:rsidR="6D8CA023">
              <w:rPr>
                <w:rFonts w:ascii="Corbel" w:hAnsi="Corbel" w:eastAsia="Corbel" w:cs="Corbel"/>
                <w:sz w:val="16"/>
                <w:szCs w:val="16"/>
              </w:rPr>
              <w:t>Working to a specification</w:t>
            </w:r>
          </w:p>
          <w:p w:rsidR="009C1CE0" w:rsidP="78D5E396" w:rsidRDefault="009C1CE0" w14:paraId="79F5402A" wp14:textId="1C345E4A">
            <w:pPr>
              <w:pStyle w:val="ListParagraph"/>
              <w:numPr>
                <w:ilvl w:val="0"/>
                <w:numId w:val="16"/>
              </w:num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CD563E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Develop design ideas based on theme</w:t>
            </w:r>
          </w:p>
          <w:p w:rsidR="009C1CE0" w:rsidP="7EE91A09" w:rsidRDefault="009C1CE0" w14:paraId="31F8BFE8" wp14:textId="3DEA5FEB">
            <w:pPr>
              <w:pStyle w:val="ListParagraph"/>
              <w:numPr>
                <w:ilvl w:val="0"/>
                <w:numId w:val="16"/>
              </w:num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EE91A09" w:rsidR="49ED4F0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Learning surface decoration techniques – fabric pens, </w:t>
            </w:r>
            <w:r w:rsidRPr="7EE91A09" w:rsidR="11870964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salt diffusion</w:t>
            </w:r>
            <w:r w:rsidRPr="7EE91A09" w:rsidR="6BC4DBF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, oil pastels</w:t>
            </w:r>
            <w:r w:rsidRPr="7EE91A09" w:rsidR="11870964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and batik.</w:t>
            </w:r>
          </w:p>
          <w:p w:rsidR="009C1CE0" w:rsidP="78D5E396" w:rsidRDefault="009C1CE0" w14:paraId="6F1477E0" wp14:textId="3D5C7336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CD563E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Cutting a pattern</w:t>
            </w:r>
          </w:p>
          <w:p w:rsidR="009C1CE0" w:rsidP="78D5E396" w:rsidRDefault="009C1CE0" w14:paraId="55851FD1" wp14:textId="504FA3C2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CD563E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Handling fabrics</w:t>
            </w:r>
          </w:p>
          <w:p w:rsidR="009C1CE0" w:rsidP="78D5E396" w:rsidRDefault="009C1CE0" w14:paraId="53FFB44B" wp14:textId="5161F53A">
            <w:pPr>
              <w:pStyle w:val="ListParagraph"/>
              <w:numPr>
                <w:ilvl w:val="0"/>
                <w:numId w:val="16"/>
              </w:numPr>
              <w:suppressLineNumbers w:val="0"/>
              <w:bidi w:val="0"/>
              <w:spacing w:before="0" w:beforeAutospacing="off" w:after="0" w:afterAutospacing="off" w:line="257" w:lineRule="auto"/>
              <w:ind w:left="720" w:right="0" w:hanging="360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2A1FD2F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Understanding fabrics and their properties.</w:t>
            </w:r>
          </w:p>
          <w:p w:rsidR="009C1CE0" w:rsidP="78D5E396" w:rsidRDefault="009C1CE0" w14:paraId="0B05B573" wp14:textId="6F351351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8D5E396" w:rsidR="1CD563E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Use visual language to annotate/evaluate outcomes </w:t>
            </w:r>
          </w:p>
          <w:p w:rsidR="009C1CE0" w:rsidP="40449885" w:rsidRDefault="009C1CE0" w14:paraId="3DEEC669" wp14:textId="7E4B9E6D">
            <w:pPr>
              <w:pStyle w:val="ListParagraph"/>
              <w:numPr>
                <w:ilvl w:val="0"/>
                <w:numId w:val="16"/>
              </w:numPr>
              <w:spacing w:line="259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0449885" w:rsidR="1CD563E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Demonstrate safe practice in the textiles room by following </w:t>
            </w:r>
            <w:r w:rsidRPr="40449885" w:rsidR="1CD563E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health and safety </w:t>
            </w:r>
            <w:r w:rsidRPr="40449885" w:rsidR="1CD563E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rules </w:t>
            </w:r>
            <w:r w:rsidRPr="40449885" w:rsidR="6F1163A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40449885" w:rsidR="1CD563E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(</w:t>
            </w:r>
            <w:r w:rsidRPr="40449885" w:rsidR="1CD563E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u</w:t>
            </w:r>
            <w:r w:rsidRPr="40449885" w:rsidR="1CD563E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se of </w:t>
            </w:r>
            <w:r w:rsidRPr="40449885" w:rsidR="22734A0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hot wax for batik</w:t>
            </w:r>
            <w:r w:rsidRPr="40449885" w:rsidR="25EE4B98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, </w:t>
            </w:r>
            <w:r w:rsidRPr="40449885" w:rsidR="1CD563E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needles, pins, fabric shears, </w:t>
            </w:r>
            <w:r w:rsidRPr="40449885" w:rsidR="1CD563E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u</w:t>
            </w:r>
            <w:r w:rsidRPr="40449885" w:rsidR="1CD563E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npickers</w:t>
            </w:r>
            <w:r w:rsidRPr="40449885" w:rsidR="1CD563E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40449885" w:rsidR="1CD563E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and sewing machine</w:t>
            </w:r>
            <w:r w:rsidRPr="40449885" w:rsidR="7EF0294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)</w:t>
            </w:r>
          </w:p>
        </w:tc>
      </w:tr>
      <w:tr xmlns:wp14="http://schemas.microsoft.com/office/word/2010/wordml" w:rsidR="00161BE2" w:rsidTr="40449885" w14:paraId="20D9CAC2" wp14:textId="77777777">
        <w:trPr>
          <w:trHeight w:val="1197"/>
        </w:trPr>
        <w:tc>
          <w:tcPr>
            <w:tcW w:w="1506" w:type="dxa"/>
            <w:tcMar/>
          </w:tcPr>
          <w:p w:rsidR="00F376CC" w:rsidP="78D5E396" w:rsidRDefault="00F376CC" w14:paraId="5AEEA579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D5E396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Assessment</w:t>
            </w:r>
          </w:p>
          <w:p w:rsidR="00F376CC" w:rsidP="00F376CC" w:rsidRDefault="00F376CC" w14:paraId="6E3D0DA3" wp14:textId="77777777">
            <w:pPr>
              <w:jc w:val="center"/>
              <w:rPr>
                <w:rFonts w:ascii="Corbel" w:hAnsi="Corbel" w:eastAsia="Corbel" w:cs="Corbel"/>
                <w:sz w:val="16"/>
                <w:szCs w:val="16"/>
              </w:rPr>
            </w:pPr>
            <w:r w:rsidRPr="78D5E396" w:rsidR="00F376CC">
              <w:rPr>
                <w:rFonts w:ascii="Corbel" w:hAnsi="Corbel" w:eastAsia="Corbel" w:cs="Corbel"/>
                <w:sz w:val="16"/>
                <w:szCs w:val="16"/>
              </w:rPr>
              <w:t>How will you assess the impact of teaching?</w:t>
            </w:r>
          </w:p>
          <w:p w:rsidR="00161BE2" w:rsidP="78D5E396" w:rsidRDefault="00161BE2" w14:paraId="3656B9AB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366" w:type="dxa"/>
            <w:tcMar/>
          </w:tcPr>
          <w:p w:rsidR="14FF1C3B" w:rsidP="78D5E396" w:rsidRDefault="14FF1C3B" w14:paraId="4F5D92BC" w14:textId="36699C1C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Use of chatterbox for recall </w:t>
            </w:r>
          </w:p>
          <w:p w:rsidR="14FF1C3B" w:rsidP="78D5E396" w:rsidRDefault="14FF1C3B" w14:paraId="0EFE8937" w14:textId="035E9189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Mid -term assessment criteria </w:t>
            </w:r>
          </w:p>
          <w:p w:rsidR="223CF0F0" w:rsidP="78D5E396" w:rsidRDefault="223CF0F0" w14:paraId="3943E130" w14:textId="0A01224C">
            <w:pPr>
              <w:pStyle w:val="ListParagraph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57" w:lineRule="auto"/>
              <w:ind w:left="720" w:right="0" w:hanging="360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8D5E396" w:rsidR="223CF0F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Design ideas</w:t>
            </w:r>
          </w:p>
          <w:p w:rsidR="14FF1C3B" w:rsidP="78D5E396" w:rsidRDefault="14FF1C3B" w14:paraId="04FEE932" w14:textId="52823CF7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</w:t>
            </w:r>
            <w:r w:rsidRPr="78D5E396" w:rsidR="0DD2232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wn artefact</w:t>
            </w:r>
          </w:p>
          <w:p w:rsidR="0DD22320" w:rsidP="78D5E396" w:rsidRDefault="0DD22320" w14:paraId="5EA19509" w14:textId="49FB5FFB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0DD2232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Evaluation</w:t>
            </w:r>
          </w:p>
          <w:p w:rsidR="14FF1C3B" w:rsidP="78D5E396" w:rsidRDefault="14FF1C3B" w14:paraId="7CF3D368" w14:textId="36783558">
            <w:pPr>
              <w:spacing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tcMar/>
          </w:tcPr>
          <w:p w:rsidR="00161BE2" w:rsidP="78D5E396" w:rsidRDefault="00161BE2" w14:paraId="5FE9F59D" wp14:textId="36699C1C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8D5E396" w:rsidR="1FC2779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Use of chatterbox for recall </w:t>
            </w:r>
          </w:p>
          <w:p w:rsidR="00161BE2" w:rsidP="78D5E396" w:rsidRDefault="00161BE2" w14:paraId="1B14F087" wp14:textId="035E9189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8D5E396" w:rsidR="1FC2779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Mid -term assessment criteria </w:t>
            </w:r>
          </w:p>
          <w:p w:rsidR="00161BE2" w:rsidP="78D5E396" w:rsidRDefault="00161BE2" w14:paraId="0F00A0A8" wp14:textId="0A01224C">
            <w:pPr>
              <w:pStyle w:val="ListParagraph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57" w:lineRule="auto"/>
              <w:ind w:left="720" w:right="0" w:hanging="360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8D5E396" w:rsidR="1FC2779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Design ideas</w:t>
            </w:r>
          </w:p>
          <w:p w:rsidR="00161BE2" w:rsidP="78D5E396" w:rsidRDefault="00161BE2" w14:paraId="13A608AC" wp14:textId="52823CF7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FC2779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Own artefact</w:t>
            </w:r>
          </w:p>
          <w:p w:rsidR="00161BE2" w:rsidP="40449885" w:rsidRDefault="00161BE2" w14:paraId="049F31CB" wp14:textId="472E76C5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0449885" w:rsidR="1FC2779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Evaluation</w:t>
            </w:r>
          </w:p>
        </w:tc>
        <w:tc>
          <w:tcPr>
            <w:tcW w:w="2786" w:type="dxa"/>
            <w:tcMar/>
          </w:tcPr>
          <w:p w:rsidR="075CF5AE" w:rsidP="78D5E396" w:rsidRDefault="075CF5AE" w14:paraId="0AB72C91" w14:textId="54B98212">
            <w:pPr>
              <w:pStyle w:val="ListParagraph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57" w:lineRule="auto"/>
              <w:ind w:left="720" w:right="0" w:hanging="360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8D5E396" w:rsidR="075CF5A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Hangman for recall</w:t>
            </w:r>
          </w:p>
          <w:p w:rsidR="00161BE2" w:rsidP="78D5E396" w:rsidRDefault="00161BE2" w14:paraId="7D295BE6" wp14:textId="035E9189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8D5E396" w:rsidR="057B8094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Mid -term assessment criteria </w:t>
            </w:r>
          </w:p>
          <w:p w:rsidR="00161BE2" w:rsidP="78D5E396" w:rsidRDefault="00161BE2" w14:paraId="22D82934" wp14:textId="0A01224C">
            <w:pPr>
              <w:pStyle w:val="ListParagraph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57" w:lineRule="auto"/>
              <w:ind w:left="720" w:right="0" w:hanging="360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8D5E396" w:rsidR="057B8094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Design ideas</w:t>
            </w:r>
          </w:p>
          <w:p w:rsidR="00161BE2" w:rsidP="78D5E396" w:rsidRDefault="00161BE2" w14:paraId="60EF59C7" wp14:textId="52823CF7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057B8094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Own artefact</w:t>
            </w:r>
          </w:p>
          <w:p w:rsidR="00161BE2" w:rsidP="40449885" w:rsidRDefault="00161BE2" w14:paraId="53128261" wp14:textId="4204EEE7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0449885" w:rsidR="057B8094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Evaluation</w:t>
            </w:r>
          </w:p>
        </w:tc>
      </w:tr>
      <w:tr xmlns:wp14="http://schemas.microsoft.com/office/word/2010/wordml" w:rsidR="009C1CE0" w:rsidTr="40449885" w14:paraId="3F8BADB7" wp14:textId="77777777">
        <w:tc>
          <w:tcPr>
            <w:tcW w:w="1506" w:type="dxa"/>
            <w:shd w:val="clear" w:color="auto" w:fill="BDD6EE" w:themeFill="accent1" w:themeFillTint="66"/>
            <w:tcMar/>
          </w:tcPr>
          <w:p w:rsidR="009C1CE0" w:rsidP="78D5E396" w:rsidRDefault="00F376CC" w14:paraId="648DAFBA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D5E396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CIAG Links</w:t>
            </w:r>
          </w:p>
          <w:p w:rsidR="00F376CC" w:rsidP="78D5E396" w:rsidRDefault="00F376CC" w14:paraId="62486C05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F376CC" w:rsidP="78D5E396" w:rsidRDefault="00F376CC" w14:paraId="4101652C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78D5E396" w:rsidRDefault="009C1CE0" w14:paraId="4B99056E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366" w:type="dxa"/>
            <w:shd w:val="clear" w:color="auto" w:fill="BDD6EE" w:themeFill="accent1" w:themeFillTint="66"/>
            <w:tcMar/>
          </w:tcPr>
          <w:p w:rsidR="14FF1C3B" w:rsidP="78D5E396" w:rsidRDefault="14FF1C3B" w14:paraId="4B97F010" w14:textId="31A6236B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Employability skills: Communicating with others</w:t>
            </w:r>
          </w:p>
          <w:p w:rsidR="14FF1C3B" w:rsidP="78D5E396" w:rsidRDefault="14FF1C3B" w14:paraId="26218695" w14:textId="1E2F1AAB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Listening </w:t>
            </w:r>
          </w:p>
          <w:p w:rsidR="14FF1C3B" w:rsidP="78D5E396" w:rsidRDefault="14FF1C3B" w14:paraId="6EE791D3" w14:textId="35427DB7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Following instructions </w:t>
            </w:r>
          </w:p>
          <w:p w:rsidR="14FF1C3B" w:rsidP="78D5E396" w:rsidRDefault="14FF1C3B" w14:paraId="22B41A75" w14:textId="3FC8FC96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Following Health and Safety rules </w:t>
            </w:r>
          </w:p>
          <w:p w:rsidR="14FF1C3B" w:rsidP="40449885" w:rsidRDefault="14FF1C3B" w14:paraId="659D40A1" w14:textId="33D36CA4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0449885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Self- efficacy </w:t>
            </w:r>
          </w:p>
        </w:tc>
        <w:tc>
          <w:tcPr>
            <w:tcW w:w="7620" w:type="dxa"/>
            <w:gridSpan w:val="3"/>
            <w:shd w:val="clear" w:color="auto" w:fill="BDD6EE" w:themeFill="accent1" w:themeFillTint="66"/>
            <w:tcMar/>
          </w:tcPr>
          <w:p w:rsidR="14FF1C3B" w:rsidP="78D5E396" w:rsidRDefault="14FF1C3B" w14:paraId="64822956" w14:textId="5997DB76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Employability skills: Communicating with </w:t>
            </w: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others</w:t>
            </w:r>
          </w:p>
          <w:p w:rsidR="14FF1C3B" w:rsidP="78D5E396" w:rsidRDefault="14FF1C3B" w14:paraId="4A6F8CA7" w14:textId="07E3E4D2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Listening</w:t>
            </w: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14FF1C3B" w:rsidP="78D5E396" w:rsidRDefault="14FF1C3B" w14:paraId="6C8DE1BA" w14:textId="35427DB7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Following instructions </w:t>
            </w:r>
          </w:p>
          <w:p w:rsidR="14FF1C3B" w:rsidP="78D5E396" w:rsidRDefault="14FF1C3B" w14:paraId="7EF00D07" w14:textId="3FC8FC96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Following Health and Safety rules </w:t>
            </w:r>
          </w:p>
          <w:p w:rsidR="14FF1C3B" w:rsidP="78D5E396" w:rsidRDefault="14FF1C3B" w14:paraId="36A6B4CC" w14:textId="24A6AA37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Self- efficacy </w:t>
            </w:r>
          </w:p>
          <w:p w:rsidR="14FF1C3B" w:rsidP="78D5E396" w:rsidRDefault="14FF1C3B" w14:paraId="0A28637A" w14:textId="259ECD1D">
            <w:pPr>
              <w:spacing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2786" w:type="dxa"/>
            <w:shd w:val="clear" w:color="auto" w:fill="BDD6EE" w:themeFill="accent1" w:themeFillTint="66"/>
            <w:tcMar/>
          </w:tcPr>
          <w:p w:rsidR="14FF1C3B" w:rsidP="78D5E396" w:rsidRDefault="14FF1C3B" w14:paraId="37C1BCCD" w14:textId="54309CDD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Employability skills: Communicating with </w:t>
            </w: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others</w:t>
            </w:r>
          </w:p>
          <w:p w:rsidR="14FF1C3B" w:rsidP="78D5E396" w:rsidRDefault="14FF1C3B" w14:paraId="5031A444" w14:textId="0DAF4052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Listening</w:t>
            </w: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="14FF1C3B" w:rsidP="78D5E396" w:rsidRDefault="14FF1C3B" w14:paraId="22A97452" w14:textId="35427DB7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Following instructions </w:t>
            </w:r>
          </w:p>
          <w:p w:rsidR="14FF1C3B" w:rsidP="78D5E396" w:rsidRDefault="14FF1C3B" w14:paraId="257EFB34" w14:textId="3FC8FC96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Following Health and Safety rules </w:t>
            </w:r>
          </w:p>
          <w:p w:rsidR="14FF1C3B" w:rsidP="40449885" w:rsidRDefault="14FF1C3B" w14:paraId="0761E02B" w14:textId="14EA57DC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40449885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Self- efficacy</w:t>
            </w:r>
          </w:p>
        </w:tc>
      </w:tr>
      <w:tr xmlns:wp14="http://schemas.microsoft.com/office/word/2010/wordml" w:rsidR="00F376CC" w:rsidTr="40449885" w14:paraId="09461F62" wp14:textId="77777777">
        <w:tc>
          <w:tcPr>
            <w:tcW w:w="1506" w:type="dxa"/>
            <w:shd w:val="clear" w:color="auto" w:fill="BDD6EE" w:themeFill="accent1" w:themeFillTint="66"/>
            <w:tcMar/>
          </w:tcPr>
          <w:p w:rsidR="00F376CC" w:rsidP="78D5E396" w:rsidRDefault="00F376CC" w14:paraId="7E5DCC35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D5E396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British Values </w:t>
            </w:r>
          </w:p>
          <w:p w:rsidR="00F376CC" w:rsidP="78D5E396" w:rsidRDefault="00F376CC" w14:paraId="3CF2D8B6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F376CC" w:rsidP="78D5E396" w:rsidRDefault="00F376CC" w14:paraId="0FB78278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366" w:type="dxa"/>
            <w:shd w:val="clear" w:color="auto" w:fill="BDD6EE" w:themeFill="accent1" w:themeFillTint="66"/>
            <w:tcMar/>
          </w:tcPr>
          <w:p w:rsidR="14FF1C3B" w:rsidP="78D5E396" w:rsidRDefault="14FF1C3B" w14:paraId="1B6233DF" w14:textId="460C375E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Respect the opinion of others</w:t>
            </w:r>
          </w:p>
          <w:p w:rsidR="14FF1C3B" w:rsidP="78D5E396" w:rsidRDefault="14FF1C3B" w14:paraId="5E3AEF68" w14:textId="0A81B943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Support each other with constructive feedback</w:t>
            </w:r>
          </w:p>
          <w:p w:rsidR="14FF1C3B" w:rsidP="78D5E396" w:rsidRDefault="14FF1C3B" w14:paraId="0B3EF1B4" w14:textId="27473828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Follow rules in using equipment safely</w:t>
            </w:r>
          </w:p>
          <w:p w:rsidR="4E324517" w:rsidP="78D5E396" w:rsidRDefault="4E324517" w14:paraId="4921FB56" w14:textId="630A784B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4E32451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Design for others</w:t>
            </w:r>
          </w:p>
          <w:p w:rsidR="4E324517" w:rsidP="78D5E396" w:rsidRDefault="4E324517" w14:paraId="7289E72A" w14:textId="44DF571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4E32451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Cultural awareness</w:t>
            </w:r>
          </w:p>
        </w:tc>
        <w:tc>
          <w:tcPr>
            <w:tcW w:w="7620" w:type="dxa"/>
            <w:gridSpan w:val="3"/>
            <w:shd w:val="clear" w:color="auto" w:fill="BDD6EE" w:themeFill="accent1" w:themeFillTint="66"/>
            <w:tcMar/>
          </w:tcPr>
          <w:p w:rsidR="14FF1C3B" w:rsidP="78D5E396" w:rsidRDefault="14FF1C3B" w14:paraId="0199124E" w14:textId="460C375E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Respect the opinion of others</w:t>
            </w:r>
          </w:p>
          <w:p w:rsidR="14FF1C3B" w:rsidP="78D5E396" w:rsidRDefault="14FF1C3B" w14:paraId="32738A9F" w14:textId="0A81B943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Support each other with constructive feedback</w:t>
            </w:r>
          </w:p>
          <w:p w:rsidR="14FF1C3B" w:rsidP="78D5E396" w:rsidRDefault="14FF1C3B" w14:paraId="3D8CD7B4" w14:textId="27473828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Follow rules in using equipment safely</w:t>
            </w:r>
          </w:p>
          <w:p w:rsidR="14FF1C3B" w:rsidP="78D5E396" w:rsidRDefault="14FF1C3B" w14:paraId="6BE3EA1E" w14:textId="630A784B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Design for others</w:t>
            </w:r>
          </w:p>
          <w:p w:rsidR="14FF1C3B" w:rsidP="78D5E396" w:rsidRDefault="14FF1C3B" w14:paraId="456E46D3" w14:textId="44DF571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Cultural awareness</w:t>
            </w:r>
          </w:p>
        </w:tc>
        <w:tc>
          <w:tcPr>
            <w:tcW w:w="2786" w:type="dxa"/>
            <w:shd w:val="clear" w:color="auto" w:fill="BDD6EE" w:themeFill="accent1" w:themeFillTint="66"/>
            <w:tcMar/>
          </w:tcPr>
          <w:p w:rsidR="14FF1C3B" w:rsidP="78D5E396" w:rsidRDefault="14FF1C3B" w14:paraId="59DB7D06" w14:textId="460C375E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Respect the opinion of others</w:t>
            </w:r>
          </w:p>
          <w:p w:rsidR="14FF1C3B" w:rsidP="78D5E396" w:rsidRDefault="14FF1C3B" w14:paraId="26DFEA9A" w14:textId="0A81B943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Support each other with constructive feedback</w:t>
            </w:r>
          </w:p>
          <w:p w:rsidR="14FF1C3B" w:rsidP="78D5E396" w:rsidRDefault="14FF1C3B" w14:paraId="2409C2FF" w14:textId="27473828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Follow rules in using equipment safely</w:t>
            </w:r>
          </w:p>
          <w:p w:rsidR="14FF1C3B" w:rsidP="78D5E396" w:rsidRDefault="14FF1C3B" w14:paraId="4C9FA0BF" w14:textId="630A784B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Design for others</w:t>
            </w:r>
          </w:p>
          <w:p w:rsidR="14FF1C3B" w:rsidP="78D5E396" w:rsidRDefault="14FF1C3B" w14:paraId="783A1E49" w14:textId="44DF571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14FF1C3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Cultural awareness</w:t>
            </w:r>
          </w:p>
        </w:tc>
      </w:tr>
      <w:tr xmlns:wp14="http://schemas.microsoft.com/office/word/2010/wordml" w:rsidR="009C1CE0" w:rsidTr="40449885" w14:paraId="20F721BF" wp14:textId="77777777">
        <w:tc>
          <w:tcPr>
            <w:tcW w:w="1506" w:type="dxa"/>
            <w:tcMar/>
          </w:tcPr>
          <w:p w:rsidR="009C1CE0" w:rsidP="78D5E396" w:rsidRDefault="00556F11" w14:paraId="7D05050F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D5E396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 Numeracy</w:t>
            </w:r>
          </w:p>
        </w:tc>
        <w:tc>
          <w:tcPr>
            <w:tcW w:w="5906" w:type="dxa"/>
            <w:gridSpan w:val="2"/>
            <w:tcMar/>
          </w:tcPr>
          <w:p w:rsidR="009C1CE0" w:rsidP="78D5E396" w:rsidRDefault="009C1CE0" w14:paraId="45068088" wp14:textId="54D646CA">
            <w:pPr>
              <w:spacing w:before="0" w:beforeAutospacing="off" w:after="160" w:afterAutospacing="off"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74AB11A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Exploring </w:t>
            </w:r>
            <w:r w:rsidRPr="78D5E396" w:rsidR="08063DE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3</w:t>
            </w:r>
            <w:r w:rsidRPr="78D5E396" w:rsidR="74AB11A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D shape; symmetry</w:t>
            </w:r>
            <w:r w:rsidRPr="78D5E396" w:rsidR="0D30E3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, </w:t>
            </w:r>
          </w:p>
          <w:p w:rsidR="009C1CE0" w:rsidP="78D5E396" w:rsidRDefault="009C1CE0" w14:paraId="11D93EF8" wp14:textId="5D4A2FA5">
            <w:pPr>
              <w:spacing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74AB11A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Measuring, angles</w:t>
            </w:r>
          </w:p>
          <w:p w:rsidR="009C1CE0" w:rsidP="14FF1C3B" w:rsidRDefault="009C1CE0" w14:paraId="62EBF3C5" wp14:textId="71B9FEDA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2540" w:type="dxa"/>
            <w:tcMar/>
          </w:tcPr>
          <w:p w:rsidR="009C1CE0" w:rsidP="78D5E396" w:rsidRDefault="00556F11" w14:paraId="58B9FA96" wp14:textId="77777777">
            <w:pPr>
              <w:jc w:val="both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D5E396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Link- Literacy</w:t>
            </w:r>
          </w:p>
        </w:tc>
        <w:tc>
          <w:tcPr>
            <w:tcW w:w="5326" w:type="dxa"/>
            <w:gridSpan w:val="2"/>
            <w:tcMar/>
          </w:tcPr>
          <w:p w:rsidR="009C1CE0" w:rsidRDefault="009C1CE0" w14:paraId="6D98A12B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9C1CE0" w:rsidP="78D5E396" w:rsidRDefault="009C1CE0" w14:paraId="348A4B37" wp14:textId="019B0FD8">
            <w:pPr>
              <w:spacing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7B11A81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Key vocabulary for each learning stage </w:t>
            </w:r>
          </w:p>
          <w:p w:rsidR="009C1CE0" w:rsidP="78D5E396" w:rsidRDefault="009C1CE0" w14:paraId="2792B625" wp14:textId="533D8980">
            <w:pPr>
              <w:spacing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D5E396" w:rsidR="7B11A81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Use of key vocabulary encouraged during written and verbal feedback with self and peers</w:t>
            </w:r>
          </w:p>
          <w:p w:rsidR="009C1CE0" w:rsidP="14FF1C3B" w:rsidRDefault="009C1CE0" w14:paraId="2946DB82" wp14:textId="7E20B671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</w:p>
          <w:p w:rsidR="009C1CE0" w:rsidRDefault="009C1CE0" w14:paraId="5997CC1D" wp14:textId="77777777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9C1CE0" w:rsidRDefault="00556F11" w14:paraId="110FFD37" wp14:textId="77777777">
            <w:pPr>
              <w:tabs>
                <w:tab w:val="left" w:pos="1740"/>
              </w:tabs>
              <w:rPr>
                <w:rFonts w:ascii="Corbel" w:hAnsi="Corbel" w:eastAsia="Corbel" w:cs="Corbel"/>
                <w:sz w:val="16"/>
                <w:szCs w:val="16"/>
              </w:rPr>
            </w:pPr>
            <w:r>
              <w:rPr>
                <w:rFonts w:ascii="Corbel" w:hAnsi="Corbel" w:eastAsia="Corbel" w:cs="Corbel"/>
                <w:sz w:val="16"/>
                <w:szCs w:val="16"/>
              </w:rPr>
              <w:tab/>
            </w:r>
          </w:p>
        </w:tc>
      </w:tr>
      <w:tr xmlns:wp14="http://schemas.microsoft.com/office/word/2010/wordml" w:rsidR="009C1CE0" w:rsidTr="40449885" w14:paraId="7B4C14D5" wp14:textId="77777777">
        <w:tc>
          <w:tcPr>
            <w:tcW w:w="15278" w:type="dxa"/>
            <w:gridSpan w:val="6"/>
            <w:tcMar/>
          </w:tcPr>
          <w:p w:rsidR="009C1CE0" w:rsidP="78D5E396" w:rsidRDefault="009C1CE0" w14:paraId="6B699379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9C1CE0" w:rsidTr="78D5E396" w14:paraId="0E911C20" wp14:textId="77777777">
              <w:tc>
                <w:tcPr>
                  <w:tcW w:w="15032" w:type="dxa"/>
                  <w:tcMar/>
                </w:tcPr>
                <w:p w:rsidR="009C1CE0" w:rsidP="78D5E396" w:rsidRDefault="00556F11" w14:paraId="5320EC27" wp14:textId="77777777">
                  <w:pPr>
                    <w:pBdr>
                      <w:top w:val="nil" w:color="000000" w:sz="0" w:space="0"/>
                      <w:left w:val="nil" w:color="000000" w:sz="0" w:space="0"/>
                      <w:bottom w:val="nil" w:color="000000" w:sz="0" w:space="0"/>
                      <w:right w:val="nil" w:color="000000" w:sz="0" w:space="0"/>
                      <w:between w:val="nil" w:color="000000" w:sz="0" w:space="0"/>
                    </w:pBdr>
                    <w:spacing w:after="160" w:line="259" w:lineRule="auto"/>
                    <w:ind w:left="720"/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/>
                      <w:sz w:val="16"/>
                      <w:szCs w:val="16"/>
                    </w:rPr>
                  </w:pPr>
                  <w:r w:rsidRPr="78D5E396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The Hub Vision – A School that provides all students with exciting opportunities that build confidence, develop social </w:t>
                  </w:r>
                  <w:r w:rsidRPr="78D5E396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>skills</w:t>
                  </w:r>
                  <w:r w:rsidRPr="78D5E396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 and promote academic achievement</w:t>
                  </w:r>
                </w:p>
              </w:tc>
            </w:tr>
          </w:tbl>
          <w:p w:rsidR="009C1CE0" w:rsidP="78D5E396" w:rsidRDefault="009C1CE0" w14:paraId="3FE9F23F" wp14:textId="77777777">
            <w:pPr>
              <w:rPr>
                <w:rFonts w:ascii="Corbel" w:hAnsi="Corbel" w:eastAsia="Corbel" w:cs="Corbel"/>
                <w:b w:val="1"/>
                <w:bCs w:val="1"/>
                <w:i w:val="1"/>
                <w:iCs w:val="1"/>
                <w:sz w:val="16"/>
                <w:szCs w:val="16"/>
              </w:rPr>
            </w:pPr>
          </w:p>
        </w:tc>
      </w:tr>
    </w:tbl>
    <w:p xmlns:wp14="http://schemas.microsoft.com/office/word/2010/wordml" w:rsidR="009C1CE0" w:rsidRDefault="009C1CE0" w14:paraId="1F72F646" wp14:textId="77777777">
      <w:pPr>
        <w:rPr>
          <w:sz w:val="12"/>
          <w:szCs w:val="12"/>
        </w:rPr>
      </w:pPr>
    </w:p>
    <w:sectPr w:rsidR="009C1CE0">
      <w:headerReference w:type="default" r:id="rId7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7E2644" w:rsidP="007E2644" w:rsidRDefault="007E2644" w14:paraId="08CE6F9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E2644" w:rsidP="007E2644" w:rsidRDefault="007E2644" w14:paraId="61CDCEA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7E2644" w:rsidP="007E2644" w:rsidRDefault="007E2644" w14:paraId="6BB9E25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E2644" w:rsidP="007E2644" w:rsidRDefault="007E2644" w14:paraId="23DE523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A2102F" w:rsidR="007E2644" w:rsidP="007E2644" w:rsidRDefault="007E2644" w14:paraId="5CF49AFF" wp14:textId="77777777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 </w:t>
    </w:r>
    <w:r>
      <w:rPr>
        <w:noProof/>
      </w:rPr>
      <w:drawing>
        <wp:inline xmlns:wp14="http://schemas.microsoft.com/office/word/2010/wordprocessingDrawing" distT="0" distB="0" distL="0" distR="0" wp14:anchorId="0430FD7F" wp14:editId="2B29CDAC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                                    </w:t>
    </w:r>
    <w:r w:rsidRPr="00F40C9F" w:rsidR="00F40C9F">
      <w:rPr>
        <w:b/>
        <w:sz w:val="28"/>
        <w:szCs w:val="28"/>
      </w:rPr>
      <w:t>Subject:</w:t>
    </w:r>
    <w:r w:rsidR="00A2102F">
      <w:t xml:space="preserve">             </w:t>
    </w:r>
    <w:r w:rsidRPr="00F40C9F" w:rsidR="00A2102F">
      <w:rPr>
        <w:b/>
        <w:sz w:val="28"/>
        <w:szCs w:val="28"/>
      </w:rPr>
      <w:t xml:space="preserve">                            </w:t>
    </w:r>
    <w:r w:rsidRPr="00F40C9F" w:rsidR="00A2102F">
      <w:rPr>
        <w:b/>
        <w:sz w:val="28"/>
        <w:szCs w:val="28"/>
        <w:u w:val="single"/>
      </w:rPr>
      <w:t>Curriculum- Long Term Plan</w:t>
    </w:r>
    <w:r w:rsidR="00F40C9F">
      <w:rPr>
        <w:b/>
        <w:sz w:val="28"/>
        <w:szCs w:val="28"/>
      </w:rPr>
      <w:t xml:space="preserve">                      </w:t>
    </w:r>
    <w:r w:rsidRPr="00A2102F">
      <w:rPr>
        <w:b/>
        <w:sz w:val="28"/>
        <w:szCs w:val="28"/>
      </w:rPr>
      <w:t xml:space="preserve">Year Group: </w:t>
    </w:r>
  </w:p>
</w:hdr>
</file>

<file path=word/intelligence2.xml><?xml version="1.0" encoding="utf-8"?>
<int2:intelligence xmlns:int2="http://schemas.microsoft.com/office/intelligence/2020/intelligence">
  <int2:observations>
    <int2:textHash int2:hashCode="mq4pC+vD7kPtOp" int2:id="6YbssHB8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23e08d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883a0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42643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93d9f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c2bd5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5883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85568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bdb34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2b96c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f203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61123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11478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898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f405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ed69f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2fca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532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161BE2"/>
    <w:rsid w:val="004845FE"/>
    <w:rsid w:val="00556F11"/>
    <w:rsid w:val="005757FE"/>
    <w:rsid w:val="007E2644"/>
    <w:rsid w:val="009C1CE0"/>
    <w:rsid w:val="00A2102F"/>
    <w:rsid w:val="00AB8F9C"/>
    <w:rsid w:val="00AB8F9C"/>
    <w:rsid w:val="00B66D26"/>
    <w:rsid w:val="00B97D44"/>
    <w:rsid w:val="00C03F0B"/>
    <w:rsid w:val="00CC7E80"/>
    <w:rsid w:val="00F376CC"/>
    <w:rsid w:val="00F40C9F"/>
    <w:rsid w:val="011A8FB0"/>
    <w:rsid w:val="0289CFB6"/>
    <w:rsid w:val="0289CFB6"/>
    <w:rsid w:val="02B26E9A"/>
    <w:rsid w:val="02B66011"/>
    <w:rsid w:val="02B66011"/>
    <w:rsid w:val="039B9B2F"/>
    <w:rsid w:val="054103B7"/>
    <w:rsid w:val="057B8094"/>
    <w:rsid w:val="0652E37A"/>
    <w:rsid w:val="066F9A38"/>
    <w:rsid w:val="075CF5AE"/>
    <w:rsid w:val="08063DE6"/>
    <w:rsid w:val="0849A348"/>
    <w:rsid w:val="0B856632"/>
    <w:rsid w:val="0D30E32E"/>
    <w:rsid w:val="0D3D61FB"/>
    <w:rsid w:val="0DD22320"/>
    <w:rsid w:val="0E984C95"/>
    <w:rsid w:val="0EB039AC"/>
    <w:rsid w:val="0ECE5F67"/>
    <w:rsid w:val="0F37C0E7"/>
    <w:rsid w:val="11870964"/>
    <w:rsid w:val="131BC3E0"/>
    <w:rsid w:val="13879B08"/>
    <w:rsid w:val="1435F8EA"/>
    <w:rsid w:val="14A86B16"/>
    <w:rsid w:val="14FF1C3B"/>
    <w:rsid w:val="1591E848"/>
    <w:rsid w:val="17234F63"/>
    <w:rsid w:val="1738E270"/>
    <w:rsid w:val="17536C71"/>
    <w:rsid w:val="178A907C"/>
    <w:rsid w:val="181FAF03"/>
    <w:rsid w:val="1882B535"/>
    <w:rsid w:val="188CEA87"/>
    <w:rsid w:val="193FC16E"/>
    <w:rsid w:val="1952C1B2"/>
    <w:rsid w:val="1952C1B2"/>
    <w:rsid w:val="1CD563E6"/>
    <w:rsid w:val="1CF7C04D"/>
    <w:rsid w:val="1D1B0884"/>
    <w:rsid w:val="1D86E6D3"/>
    <w:rsid w:val="1DA23827"/>
    <w:rsid w:val="1EE9D118"/>
    <w:rsid w:val="1F192E5C"/>
    <w:rsid w:val="1FB9C1CE"/>
    <w:rsid w:val="1FC27797"/>
    <w:rsid w:val="1FD8A45D"/>
    <w:rsid w:val="203C0236"/>
    <w:rsid w:val="21407D55"/>
    <w:rsid w:val="223CF0F0"/>
    <w:rsid w:val="226A1E03"/>
    <w:rsid w:val="22734A03"/>
    <w:rsid w:val="23E7B178"/>
    <w:rsid w:val="2407F054"/>
    <w:rsid w:val="25471751"/>
    <w:rsid w:val="25EB8486"/>
    <w:rsid w:val="25EE4B98"/>
    <w:rsid w:val="2749B9F3"/>
    <w:rsid w:val="28C45779"/>
    <w:rsid w:val="28DB6177"/>
    <w:rsid w:val="2A1FD2FF"/>
    <w:rsid w:val="2A5BE10F"/>
    <w:rsid w:val="2D712A5D"/>
    <w:rsid w:val="2EDB520D"/>
    <w:rsid w:val="3361DFB6"/>
    <w:rsid w:val="336667AA"/>
    <w:rsid w:val="336667AA"/>
    <w:rsid w:val="337DC11D"/>
    <w:rsid w:val="34EDD9D8"/>
    <w:rsid w:val="36F452F6"/>
    <w:rsid w:val="379D0D8C"/>
    <w:rsid w:val="3C747848"/>
    <w:rsid w:val="3CC954B6"/>
    <w:rsid w:val="3D2BB423"/>
    <w:rsid w:val="3D7F71CE"/>
    <w:rsid w:val="40449885"/>
    <w:rsid w:val="41062295"/>
    <w:rsid w:val="4191AC8A"/>
    <w:rsid w:val="43008956"/>
    <w:rsid w:val="43BE475E"/>
    <w:rsid w:val="43D81C27"/>
    <w:rsid w:val="45224109"/>
    <w:rsid w:val="455AEC64"/>
    <w:rsid w:val="45F6DF28"/>
    <w:rsid w:val="49ED4F01"/>
    <w:rsid w:val="4BD45115"/>
    <w:rsid w:val="4BD45115"/>
    <w:rsid w:val="4C13858D"/>
    <w:rsid w:val="4D2CC69E"/>
    <w:rsid w:val="4DFE0850"/>
    <w:rsid w:val="4E324517"/>
    <w:rsid w:val="500B547A"/>
    <w:rsid w:val="504F46FD"/>
    <w:rsid w:val="50C10402"/>
    <w:rsid w:val="50C9A06E"/>
    <w:rsid w:val="50C9A06E"/>
    <w:rsid w:val="545E6772"/>
    <w:rsid w:val="55CC6152"/>
    <w:rsid w:val="5664DDB9"/>
    <w:rsid w:val="599C7E7B"/>
    <w:rsid w:val="5A8016DC"/>
    <w:rsid w:val="5AF04F0A"/>
    <w:rsid w:val="5B101625"/>
    <w:rsid w:val="5C013F5C"/>
    <w:rsid w:val="5C13B96A"/>
    <w:rsid w:val="5C2BE279"/>
    <w:rsid w:val="5C75CE1B"/>
    <w:rsid w:val="5C75CE1B"/>
    <w:rsid w:val="5D1433FA"/>
    <w:rsid w:val="5DD78BF4"/>
    <w:rsid w:val="5E28F5D9"/>
    <w:rsid w:val="5F904954"/>
    <w:rsid w:val="5FDF8A8F"/>
    <w:rsid w:val="608DCBF1"/>
    <w:rsid w:val="61E461E5"/>
    <w:rsid w:val="6261249F"/>
    <w:rsid w:val="62E63E8F"/>
    <w:rsid w:val="642EC170"/>
    <w:rsid w:val="652685F1"/>
    <w:rsid w:val="652685F1"/>
    <w:rsid w:val="65AFD41A"/>
    <w:rsid w:val="65D9ABA8"/>
    <w:rsid w:val="6A524B7D"/>
    <w:rsid w:val="6AB955B1"/>
    <w:rsid w:val="6BC4DBF7"/>
    <w:rsid w:val="6D8CA023"/>
    <w:rsid w:val="6DBF46E2"/>
    <w:rsid w:val="6E02AC44"/>
    <w:rsid w:val="6EC54253"/>
    <w:rsid w:val="6F1163AD"/>
    <w:rsid w:val="70AEA66D"/>
    <w:rsid w:val="716360B4"/>
    <w:rsid w:val="71E16243"/>
    <w:rsid w:val="71E16243"/>
    <w:rsid w:val="7255F681"/>
    <w:rsid w:val="73613F40"/>
    <w:rsid w:val="74AB11AD"/>
    <w:rsid w:val="7674C9DB"/>
    <w:rsid w:val="76C93783"/>
    <w:rsid w:val="77B65DA1"/>
    <w:rsid w:val="77B66DFC"/>
    <w:rsid w:val="77B66DFC"/>
    <w:rsid w:val="77FDAB90"/>
    <w:rsid w:val="783B44A8"/>
    <w:rsid w:val="786507E4"/>
    <w:rsid w:val="78D5E396"/>
    <w:rsid w:val="790CB92B"/>
    <w:rsid w:val="79523E5D"/>
    <w:rsid w:val="7975234B"/>
    <w:rsid w:val="79FBAA35"/>
    <w:rsid w:val="7B11A811"/>
    <w:rsid w:val="7BB8CFF8"/>
    <w:rsid w:val="7C4459ED"/>
    <w:rsid w:val="7C89DF1F"/>
    <w:rsid w:val="7CD5F905"/>
    <w:rsid w:val="7D8171BE"/>
    <w:rsid w:val="7E25AF80"/>
    <w:rsid w:val="7E25AF80"/>
    <w:rsid w:val="7E616158"/>
    <w:rsid w:val="7E616158"/>
    <w:rsid w:val="7EE91A09"/>
    <w:rsid w:val="7EF0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5BC8D6"/>
  <w15:docId w15:val="{9DC9BAB9-E3D0-4068-828F-56C95EE973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fcfa42909278433b" /><Relationship Type="http://schemas.openxmlformats.org/officeDocument/2006/relationships/numbering" Target="numbering.xml" Id="Rf2a1aa1b38d0443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2DBF7FA-B779-4E5A-8A76-EB4023AFAE95}"/>
</file>

<file path=customXml/itemProps3.xml><?xml version="1.0" encoding="utf-8"?>
<ds:datastoreItem xmlns:ds="http://schemas.openxmlformats.org/officeDocument/2006/customXml" ds:itemID="{3ADC2DBF-930B-4A6D-8DE8-F0E2FD88A9D9}"/>
</file>

<file path=customXml/itemProps4.xml><?xml version="1.0" encoding="utf-8"?>
<ds:datastoreItem xmlns:ds="http://schemas.openxmlformats.org/officeDocument/2006/customXml" ds:itemID="{31096543-99C7-4AF4-A98D-007AEA576F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Hub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Charlotte Sykes (HUB)</cp:lastModifiedBy>
  <cp:revision>9</cp:revision>
  <cp:lastPrinted>2024-02-19T12:23:00Z</cp:lastPrinted>
  <dcterms:created xsi:type="dcterms:W3CDTF">2024-02-20T13:09:00Z</dcterms:created>
  <dcterms:modified xsi:type="dcterms:W3CDTF">2025-09-18T14:27:15Z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  <property fmtid="{D5CDD505-2E9C-101B-9397-08002B2CF9AE}" pid="3" name="MediaServiceImageTags">
    <vt:lpwstr/>
  </property>
</Properties>
</file>