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2"/>
        <w:tblW w:w="152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3970"/>
        <w:gridCol w:w="1122"/>
        <w:gridCol w:w="2546"/>
        <w:gridCol w:w="726"/>
        <w:gridCol w:w="4366"/>
      </w:tblGrid>
      <w:tr w:rsidR="009C1CE0" w14:paraId="4DFA0126" w14:textId="77777777" w:rsidTr="09FA39D5">
        <w:tc>
          <w:tcPr>
            <w:tcW w:w="15276" w:type="dxa"/>
            <w:gridSpan w:val="6"/>
          </w:tcPr>
          <w:p w14:paraId="785F2924" w14:textId="77777777"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 w14:paraId="4B6B9241" w14:textId="77777777" w:rsidTr="00F243F8">
        <w:trPr>
          <w:trHeight w:val="417"/>
        </w:trPr>
        <w:tc>
          <w:tcPr>
            <w:tcW w:w="2546" w:type="dxa"/>
          </w:tcPr>
          <w:p w14:paraId="0A37501D" w14:textId="77777777" w:rsidR="009C1CE0" w:rsidRDefault="009C1CE0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</w:tcPr>
          <w:p w14:paraId="489EC70D" w14:textId="77777777" w:rsidR="009C1CE0" w:rsidRDefault="00556F11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1</w:t>
            </w:r>
          </w:p>
          <w:p w14:paraId="5DAB6C7B" w14:textId="77777777" w:rsidR="009C1CE0" w:rsidRDefault="009C1CE0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</w:tcPr>
          <w:p w14:paraId="2DD8285B" w14:textId="77777777" w:rsidR="009C1CE0" w:rsidRDefault="00556F11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2</w:t>
            </w:r>
          </w:p>
          <w:p w14:paraId="02EB378F" w14:textId="77777777" w:rsidR="009C1CE0" w:rsidRDefault="009C1CE0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366" w:type="dxa"/>
          </w:tcPr>
          <w:p w14:paraId="47350805" w14:textId="77777777" w:rsidR="009C1CE0" w:rsidRDefault="00556F11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3</w:t>
            </w:r>
          </w:p>
          <w:p w14:paraId="6A05A809" w14:textId="77777777" w:rsidR="009C1CE0" w:rsidRDefault="009C1CE0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bookmarkStart w:id="0" w:name="_heading=h.30j0zll"/>
            <w:bookmarkEnd w:id="0"/>
          </w:p>
        </w:tc>
      </w:tr>
      <w:tr w:rsidR="00B66D26" w:rsidRPr="00F243F8" w14:paraId="345B1FE5" w14:textId="77777777" w:rsidTr="00F243F8">
        <w:trPr>
          <w:trHeight w:val="889"/>
        </w:trPr>
        <w:tc>
          <w:tcPr>
            <w:tcW w:w="2546" w:type="dxa"/>
            <w:shd w:val="clear" w:color="auto" w:fill="C5E0B3" w:themeFill="accent6" w:themeFillTint="66"/>
          </w:tcPr>
          <w:p w14:paraId="073FEC98" w14:textId="77777777" w:rsidR="00B66D26" w:rsidRPr="007A378F" w:rsidRDefault="00C03F0B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Bridge</w:t>
            </w:r>
            <w:r w:rsidR="00F376CC"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/ Foundation knowledge required</w:t>
            </w:r>
          </w:p>
        </w:tc>
        <w:tc>
          <w:tcPr>
            <w:tcW w:w="3970" w:type="dxa"/>
            <w:shd w:val="clear" w:color="auto" w:fill="C5E0B3" w:themeFill="accent6" w:themeFillTint="66"/>
          </w:tcPr>
          <w:p w14:paraId="5A39BBE3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4B74F7D" w14:textId="77777777" w:rsidR="00B66D26" w:rsidRPr="00F243F8" w:rsidRDefault="007A378F" w:rsidP="16C0B4D7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How to structure a sentence </w:t>
            </w:r>
          </w:p>
          <w:p w14:paraId="57C97549" w14:textId="77777777" w:rsidR="007A378F" w:rsidRPr="00F243F8" w:rsidRDefault="007A378F" w:rsidP="16C0B4D7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How to use full stops and capital letters </w:t>
            </w:r>
          </w:p>
          <w:p w14:paraId="55A95936" w14:textId="77777777" w:rsidR="007A378F" w:rsidRPr="00F243F8" w:rsidRDefault="007A378F" w:rsidP="16C0B4D7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How to identify explicit information </w:t>
            </w:r>
          </w:p>
          <w:p w14:paraId="41C8F396" w14:textId="77777777" w:rsidR="007A378F" w:rsidRPr="00F243F8" w:rsidRDefault="007A378F" w:rsidP="16C0B4D7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C5E0B3" w:themeFill="accent6" w:themeFillTint="66"/>
          </w:tcPr>
          <w:p w14:paraId="72A3D3EC" w14:textId="77777777" w:rsidR="00B66D26" w:rsidRPr="00F243F8" w:rsidRDefault="00B66D26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584BCEE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Sentence structure, including full stops and capital letters </w:t>
            </w:r>
          </w:p>
          <w:p w14:paraId="1E0042B7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Word class </w:t>
            </w:r>
            <w:r w:rsidR="00E92C07" w:rsidRPr="00F243F8">
              <w:rPr>
                <w:rFonts w:ascii="Corbel" w:eastAsia="Corbel" w:hAnsi="Corbel" w:cs="Corbel"/>
                <w:sz w:val="16"/>
                <w:szCs w:val="16"/>
              </w:rPr>
              <w:t xml:space="preserve">– adjectives, nouns and verbs </w:t>
            </w:r>
          </w:p>
          <w:p w14:paraId="02F41C31" w14:textId="77777777" w:rsidR="00B05F6C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How to identify explicit information in a text</w:t>
            </w:r>
          </w:p>
          <w:p w14:paraId="0D0B940D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366" w:type="dxa"/>
            <w:shd w:val="clear" w:color="auto" w:fill="C5E0B3" w:themeFill="accent6" w:themeFillTint="66"/>
          </w:tcPr>
          <w:p w14:paraId="0E27B00A" w14:textId="77777777" w:rsidR="00E92C07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236DC9E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Sentence structure – using full stops and capital letters </w:t>
            </w:r>
          </w:p>
          <w:p w14:paraId="676600BB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How to identify a similarity and difference </w:t>
            </w:r>
          </w:p>
          <w:p w14:paraId="28F38F37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Fact and opinion </w:t>
            </w:r>
          </w:p>
        </w:tc>
      </w:tr>
      <w:tr w:rsidR="009C1CE0" w:rsidRPr="00F243F8" w14:paraId="7779A587" w14:textId="77777777" w:rsidTr="00F243F8">
        <w:trPr>
          <w:trHeight w:val="1536"/>
        </w:trPr>
        <w:tc>
          <w:tcPr>
            <w:tcW w:w="2546" w:type="dxa"/>
          </w:tcPr>
          <w:p w14:paraId="60061E4C" w14:textId="77777777" w:rsidR="009C1CE0" w:rsidRPr="007A378F" w:rsidRDefault="009C1CE0" w:rsidP="16C0B4D7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A2807C8" w14:textId="77777777" w:rsidR="009C1CE0" w:rsidRPr="007A378F" w:rsidRDefault="00556F11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Key Learning Experience / Skills</w:t>
            </w:r>
          </w:p>
          <w:p w14:paraId="44EAFD9C" w14:textId="77777777" w:rsidR="009C1CE0" w:rsidRPr="007A378F" w:rsidRDefault="009C1CE0" w:rsidP="16C0B4D7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</w:tcPr>
          <w:p w14:paraId="4B94D5A5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B6E0ACD" w14:textId="495C9607" w:rsidR="009C1CE0" w:rsidRPr="00F243F8" w:rsidRDefault="00AD1698" w:rsidP="16C0B4D7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Pupils </w:t>
            </w:r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>will read a variety of fiction and non-fiction extracts on the theme of biography and auto-biography in Autumn 1 and Stories from War in Autumn 2.</w:t>
            </w:r>
          </w:p>
          <w:p w14:paraId="23C8D6E0" w14:textId="7D589169" w:rsidR="09FA39D5" w:rsidRPr="00F243F8" w:rsidRDefault="09FA39D5" w:rsidP="09FA39D5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97507A3" w14:textId="3531C56B" w:rsidR="007A378F" w:rsidRPr="00F243F8" w:rsidRDefault="007A378F" w:rsidP="09FA39D5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They will practise writing for audience and purpose, both fiction and non-fiction</w:t>
            </w:r>
            <w:r w:rsidR="6A6BC2F2" w:rsidRPr="00F243F8">
              <w:rPr>
                <w:rFonts w:ascii="Corbel" w:eastAsia="Corbel" w:hAnsi="Corbel" w:cs="Corbel"/>
                <w:sz w:val="16"/>
                <w:szCs w:val="16"/>
              </w:rPr>
              <w:t xml:space="preserve"> texts.  </w:t>
            </w:r>
          </w:p>
          <w:p w14:paraId="24A5013D" w14:textId="77777777" w:rsidR="00AD1698" w:rsidRDefault="007A378F" w:rsidP="16C0B4D7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  <w:p w14:paraId="19D4A138" w14:textId="77777777" w:rsidR="007A378F" w:rsidRDefault="00AD1698" w:rsidP="16C0B4D7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Pupils </w:t>
            </w:r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>will learn how to structure a non-chronological report and a simple</w:t>
            </w:r>
            <w:r w:rsidR="7B8DCD27" w:rsidRPr="00F243F8">
              <w:rPr>
                <w:rFonts w:ascii="Corbel" w:eastAsia="Corbel" w:hAnsi="Corbel" w:cs="Corbel"/>
                <w:sz w:val="16"/>
                <w:szCs w:val="16"/>
              </w:rPr>
              <w:t xml:space="preserve">, linear </w:t>
            </w:r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 xml:space="preserve">narrative </w:t>
            </w:r>
          </w:p>
          <w:p w14:paraId="75F5039D" w14:textId="77777777" w:rsidR="00AD1698" w:rsidRDefault="00AD1698" w:rsidP="16C0B4D7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3BFA49C" w14:textId="46049431" w:rsidR="00AD1698" w:rsidRPr="00F243F8" w:rsidRDefault="00AD1698" w:rsidP="16C0B4D7">
            <w:pPr>
              <w:tabs>
                <w:tab w:val="left" w:pos="99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Spoken Language: Pupils will present a short talk on their chosen hero</w:t>
            </w:r>
          </w:p>
        </w:tc>
        <w:tc>
          <w:tcPr>
            <w:tcW w:w="4394" w:type="dxa"/>
            <w:gridSpan w:val="3"/>
          </w:tcPr>
          <w:p w14:paraId="3DEEC669" w14:textId="77777777" w:rsidR="009C1CE0" w:rsidRPr="00F243F8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A3304F2" w14:textId="035ED2EE" w:rsidR="009C1CE0" w:rsidRPr="00F243F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proofErr w:type="gramStart"/>
            <w:r>
              <w:rPr>
                <w:rFonts w:ascii="Corbel" w:eastAsia="Corbel" w:hAnsi="Corbel" w:cs="Corbel"/>
                <w:sz w:val="16"/>
                <w:szCs w:val="16"/>
              </w:rPr>
              <w:t xml:space="preserve">Pupils </w:t>
            </w:r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 xml:space="preserve"> will</w:t>
            </w:r>
            <w:proofErr w:type="gramEnd"/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 xml:space="preserve"> read a variety of fiction and non-fiction, drama and poetry texts based on the theme of Ghosts and The Gothic, Spring 1 and The Sea, Spring 2. </w:t>
            </w:r>
            <w:r w:rsidR="00E92C07"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Pupils</w:t>
            </w:r>
            <w:r w:rsidR="00E92C07" w:rsidRPr="00F243F8">
              <w:rPr>
                <w:rFonts w:ascii="Corbel" w:eastAsia="Corbel" w:hAnsi="Corbel" w:cs="Corbel"/>
                <w:sz w:val="16"/>
                <w:szCs w:val="16"/>
              </w:rPr>
              <w:t xml:space="preserve"> will learn how to identify quotations to support a point and comment on the effects of single words. </w:t>
            </w:r>
          </w:p>
          <w:p w14:paraId="3656B9AB" w14:textId="77777777" w:rsidR="007A378F" w:rsidRPr="00F243F8" w:rsidRDefault="007A378F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3755894" w14:textId="77777777" w:rsidR="00EE5D0D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Pupils</w:t>
            </w:r>
            <w:r w:rsidR="007A378F" w:rsidRPr="00F243F8">
              <w:rPr>
                <w:rFonts w:ascii="Corbel" w:eastAsia="Corbel" w:hAnsi="Corbel" w:cs="Corbel"/>
                <w:sz w:val="16"/>
                <w:szCs w:val="16"/>
              </w:rPr>
              <w:t xml:space="preserve"> will learn how to write a simple description, using </w:t>
            </w:r>
            <w:r w:rsidR="00EE5D0D" w:rsidRPr="00F243F8">
              <w:rPr>
                <w:rFonts w:ascii="Corbel" w:eastAsia="Corbel" w:hAnsi="Corbel" w:cs="Corbel"/>
                <w:sz w:val="16"/>
                <w:szCs w:val="16"/>
              </w:rPr>
              <w:t>similes and adjectives.</w:t>
            </w:r>
          </w:p>
          <w:p w14:paraId="0B74A9D0" w14:textId="77777777" w:rsidR="00AD169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5E2380C" w14:textId="364AC3ED" w:rsidR="00AD1698" w:rsidRPr="00F243F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Spoken Language: Pupils will take part in a debate about the existence of ghosts</w:t>
            </w:r>
          </w:p>
        </w:tc>
        <w:tc>
          <w:tcPr>
            <w:tcW w:w="4366" w:type="dxa"/>
          </w:tcPr>
          <w:p w14:paraId="45FB0818" w14:textId="77777777" w:rsidR="009C1CE0" w:rsidRPr="00F243F8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AFF0A8E" w14:textId="4E961354" w:rsidR="00B05F6C" w:rsidRPr="00F243F8" w:rsidRDefault="00AD1698" w:rsidP="09FA39D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Pupils</w:t>
            </w:r>
            <w:r w:rsidR="00E92C07" w:rsidRPr="00F243F8">
              <w:rPr>
                <w:rFonts w:ascii="Corbel" w:eastAsia="Corbel" w:hAnsi="Corbel" w:cs="Corbel"/>
                <w:sz w:val="16"/>
                <w:szCs w:val="16"/>
              </w:rPr>
              <w:t xml:space="preserve"> will engage with a variety of texts in the theme of Tales from Travel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>, Summer 1</w:t>
            </w:r>
            <w:r w:rsidR="26AA2378" w:rsidRPr="00F243F8">
              <w:rPr>
                <w:rFonts w:ascii="Corbel" w:eastAsia="Corbel" w:hAnsi="Corbel" w:cs="Corbel"/>
                <w:sz w:val="16"/>
                <w:szCs w:val="16"/>
              </w:rPr>
              <w:t xml:space="preserve">, learning how to identify and comment on similarities and differences 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 xml:space="preserve">and in Summer 2 will 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develop their literacy skills through engagement with Film and Media. </w:t>
            </w:r>
          </w:p>
          <w:p w14:paraId="741BF622" w14:textId="537F845E" w:rsidR="00B05F6C" w:rsidRPr="00F243F8" w:rsidRDefault="00B05F6C" w:rsidP="09FA39D5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1F21010F" w14:textId="1ED8AA36" w:rsidR="00B05F6C" w:rsidRPr="00F243F8" w:rsidRDefault="00AD1698" w:rsidP="00AD1698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write for audience and purpose, using film as a springboard to producing their own imaginative works of fiction. </w:t>
            </w:r>
          </w:p>
          <w:p w14:paraId="049F31CB" w14:textId="77777777" w:rsidR="00B05F6C" w:rsidRPr="00F243F8" w:rsidRDefault="00B05F6C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53128261" w14:textId="755A6C17" w:rsidR="00B05F6C" w:rsidRPr="00F243F8" w:rsidRDefault="00B05F6C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Spoken Language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: Pupils will create and perform a script based on a silent film</w:t>
            </w:r>
          </w:p>
        </w:tc>
      </w:tr>
      <w:tr w:rsidR="00161BE2" w:rsidRPr="00F243F8" w14:paraId="671E6FE3" w14:textId="77777777" w:rsidTr="00F243F8">
        <w:trPr>
          <w:trHeight w:val="1693"/>
        </w:trPr>
        <w:tc>
          <w:tcPr>
            <w:tcW w:w="2546" w:type="dxa"/>
          </w:tcPr>
          <w:p w14:paraId="5AEEA579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Assessment</w:t>
            </w:r>
          </w:p>
          <w:p w14:paraId="6E3D0DA3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62486C05" w14:textId="77777777" w:rsidR="00161BE2" w:rsidRPr="007A378F" w:rsidRDefault="00161BE2" w:rsidP="16C0B4D7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</w:tcPr>
          <w:p w14:paraId="4101652C" w14:textId="77777777" w:rsidR="00161BE2" w:rsidRPr="00F243F8" w:rsidRDefault="00161BE2" w:rsidP="16C0B4D7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419DF22" w14:textId="4CE2F0E6" w:rsidR="007A378F" w:rsidRPr="00F243F8" w:rsidRDefault="007A378F" w:rsidP="16C0B4D7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Autumn 1 – 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A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5/A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6 – 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research a hero and choose to write about themselves or someone they admire or respect.</w:t>
            </w:r>
          </w:p>
          <w:p w14:paraId="4B99056E" w14:textId="77777777" w:rsidR="007A378F" w:rsidRPr="00F243F8" w:rsidRDefault="007A378F" w:rsidP="16C0B4D7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6748582" w14:textId="03C5AB8B" w:rsidR="00B05F6C" w:rsidRPr="00F243F8" w:rsidRDefault="007A378F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Autumn 2 </w:t>
            </w:r>
            <w:proofErr w:type="gramStart"/>
            <w:r w:rsidRPr="00F243F8">
              <w:rPr>
                <w:rFonts w:ascii="Corbel" w:eastAsia="Corbel" w:hAnsi="Corbel" w:cs="Corbel"/>
                <w:sz w:val="16"/>
                <w:szCs w:val="16"/>
              </w:rPr>
              <w:t>–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proofErr w:type="gramEnd"/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5/A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6 –</w:t>
            </w:r>
          </w:p>
          <w:p w14:paraId="3461D779" w14:textId="52657153" w:rsidR="007A378F" w:rsidRPr="00F243F8" w:rsidRDefault="00AD1698" w:rsidP="00F243F8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write a fictional account of going to war inspired by one of the texts they have studied </w:t>
            </w:r>
          </w:p>
        </w:tc>
        <w:tc>
          <w:tcPr>
            <w:tcW w:w="4394" w:type="dxa"/>
            <w:gridSpan w:val="3"/>
          </w:tcPr>
          <w:p w14:paraId="3CF2D8B6" w14:textId="77777777" w:rsidR="00161BE2" w:rsidRPr="00F243F8" w:rsidRDefault="00161BE2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1528B74" w14:textId="77777777" w:rsidR="00B05F6C" w:rsidRPr="00F243F8" w:rsidRDefault="00E92C07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Spring 1 –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AO4 – Ghosts are not real, people who say they have seen one are only doing it for attention – To what extent do you agree? </w:t>
            </w:r>
          </w:p>
          <w:p w14:paraId="0FB78278" w14:textId="77777777" w:rsidR="00E92C07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FC39945" w14:textId="77777777" w:rsidR="00E92C07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562CB0E" w14:textId="35E17480" w:rsidR="00E92C07" w:rsidRPr="00F243F8" w:rsidRDefault="00E92C07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Spring 2 </w:t>
            </w:r>
            <w:proofErr w:type="gramStart"/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– 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AO</w:t>
            </w:r>
            <w:proofErr w:type="gramEnd"/>
            <w:r w:rsidR="00B05F6C"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1/ AO2 – How does the writer use language to create atmosphere - extract teacher choice</w:t>
            </w:r>
          </w:p>
        </w:tc>
        <w:tc>
          <w:tcPr>
            <w:tcW w:w="4366" w:type="dxa"/>
          </w:tcPr>
          <w:p w14:paraId="34CE0A41" w14:textId="77777777" w:rsidR="00B05F6C" w:rsidRPr="00F243F8" w:rsidRDefault="00B05F6C" w:rsidP="16C0B4D7">
            <w:pPr>
              <w:jc w:val="center"/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1A5C7FB8" w14:textId="77777777" w:rsidR="00B05F6C" w:rsidRPr="00F243F8" w:rsidRDefault="00B05F6C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Summer 1 – </w:t>
            </w: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Assessment – AO1/AO3- Compare the depiction of two journeys – Charlie and The Chocolate factory and The Swiss Family Robinson </w:t>
            </w:r>
          </w:p>
          <w:p w14:paraId="62EBF3C5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D98A12B" w14:textId="06ACA326" w:rsidR="00B05F6C" w:rsidRPr="00F243F8" w:rsidRDefault="00B05F6C" w:rsidP="16C0B4D7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Summer 2 - </w:t>
            </w: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Assessment – AO5/6 – Students </w:t>
            </w:r>
            <w:r w:rsidR="00AD169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produce a narrative based on a film extract</w:t>
            </w:r>
          </w:p>
        </w:tc>
      </w:tr>
      <w:tr w:rsidR="009C1CE0" w:rsidRPr="00F243F8" w14:paraId="05EBEDE5" w14:textId="77777777" w:rsidTr="00F243F8">
        <w:tc>
          <w:tcPr>
            <w:tcW w:w="2546" w:type="dxa"/>
            <w:shd w:val="clear" w:color="auto" w:fill="BDD6EE" w:themeFill="accent1" w:themeFillTint="66"/>
          </w:tcPr>
          <w:p w14:paraId="3F8BADB7" w14:textId="77777777" w:rsidR="009C1CE0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CIAG Links</w:t>
            </w:r>
          </w:p>
          <w:p w14:paraId="2946DB82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5997CC1D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110FFD37" w14:textId="77777777" w:rsidR="009C1CE0" w:rsidRPr="007A378F" w:rsidRDefault="009C1CE0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shd w:val="clear" w:color="auto" w:fill="BDD6EE" w:themeFill="accent1" w:themeFillTint="66"/>
          </w:tcPr>
          <w:p w14:paraId="6B699379" w14:textId="77777777" w:rsidR="009C1CE0" w:rsidRPr="00F243F8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/>
            <w:bookmarkEnd w:id="1"/>
          </w:p>
          <w:p w14:paraId="36611338" w14:textId="77777777" w:rsidR="00E92C07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Focus on different career paths e.g. writer – Roald Dahl, footballer, Marcus Rashford. </w:t>
            </w:r>
          </w:p>
        </w:tc>
        <w:tc>
          <w:tcPr>
            <w:tcW w:w="4394" w:type="dxa"/>
            <w:gridSpan w:val="3"/>
            <w:shd w:val="clear" w:color="auto" w:fill="BDD6EE" w:themeFill="accent1" w:themeFillTint="66"/>
          </w:tcPr>
          <w:p w14:paraId="3FE9F23F" w14:textId="77777777" w:rsidR="009C1CE0" w:rsidRPr="00F243F8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1745909" w14:textId="0A2E5779" w:rsidR="00E92C07" w:rsidRPr="00F243F8" w:rsidRDefault="00E92C0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Focus week on being a detective/the work of a detective in Spring 1 </w:t>
            </w:r>
            <w:r w:rsidR="137DDC24" w:rsidRPr="00F243F8">
              <w:rPr>
                <w:rFonts w:ascii="Corbel" w:eastAsia="Corbel" w:hAnsi="Corbel" w:cs="Corbel"/>
                <w:sz w:val="16"/>
                <w:szCs w:val="16"/>
              </w:rPr>
              <w:t xml:space="preserve">in lesson on inference and deduction </w:t>
            </w:r>
          </w:p>
        </w:tc>
        <w:tc>
          <w:tcPr>
            <w:tcW w:w="4366" w:type="dxa"/>
            <w:shd w:val="clear" w:color="auto" w:fill="BDD6EE" w:themeFill="accent1" w:themeFillTint="66"/>
          </w:tcPr>
          <w:p w14:paraId="1F72F646" w14:textId="77777777" w:rsidR="009C1CE0" w:rsidRPr="00F243F8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7474AE2" w14:textId="588424BF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Summer 2 – Journalism, broadcasting</w:t>
            </w:r>
            <w:r w:rsidR="50C85FF0" w:rsidRPr="00F243F8">
              <w:rPr>
                <w:rFonts w:ascii="Corbel" w:eastAsia="Corbel" w:hAnsi="Corbel" w:cs="Corbel"/>
                <w:sz w:val="16"/>
                <w:szCs w:val="16"/>
              </w:rPr>
              <w:t xml:space="preserve">- different roles in media </w:t>
            </w:r>
          </w:p>
        </w:tc>
      </w:tr>
      <w:tr w:rsidR="00F376CC" w:rsidRPr="00F243F8" w14:paraId="4FF60C0D" w14:textId="77777777" w:rsidTr="00F243F8">
        <w:tc>
          <w:tcPr>
            <w:tcW w:w="2546" w:type="dxa"/>
            <w:shd w:val="clear" w:color="auto" w:fill="BDD6EE" w:themeFill="accent1" w:themeFillTint="66"/>
          </w:tcPr>
          <w:p w14:paraId="09461F62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British Values </w:t>
            </w:r>
          </w:p>
          <w:p w14:paraId="08CE6F91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1CDCEAD" w14:textId="77777777" w:rsidR="00F376CC" w:rsidRPr="007A378F" w:rsidRDefault="00F376CC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shd w:val="clear" w:color="auto" w:fill="BDD6EE" w:themeFill="accent1" w:themeFillTint="66"/>
          </w:tcPr>
          <w:p w14:paraId="38A3A5EB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Biography</w:t>
            </w:r>
          </w:p>
          <w:p w14:paraId="08864AD1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Tolerance – (Benjamin and Windrush) </w:t>
            </w:r>
          </w:p>
          <w:p w14:paraId="67DD74EF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Stories from War: </w:t>
            </w:r>
          </w:p>
          <w:p w14:paraId="53339695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Respect (remembrance and remembering our heroes)</w:t>
            </w:r>
          </w:p>
          <w:p w14:paraId="07C43526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Individual liberty (debate on joining the army) </w:t>
            </w:r>
          </w:p>
          <w:p w14:paraId="66986EDF" w14:textId="40D43132" w:rsidR="16C0B4D7" w:rsidRPr="00F243F8" w:rsidRDefault="16C0B4D7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BB9E253" w14:textId="3744CC85" w:rsidR="00B05F6C" w:rsidRPr="00F243F8" w:rsidRDefault="2BF1CC14" w:rsidP="16C0B4D7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</w:p>
        </w:tc>
        <w:tc>
          <w:tcPr>
            <w:tcW w:w="4394" w:type="dxa"/>
            <w:gridSpan w:val="3"/>
            <w:shd w:val="clear" w:color="auto" w:fill="BDD6EE" w:themeFill="accent1" w:themeFillTint="66"/>
          </w:tcPr>
          <w:p w14:paraId="709A1A1C" w14:textId="77777777" w:rsidR="00F376C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Ghosts and Gothic </w:t>
            </w:r>
          </w:p>
          <w:p w14:paraId="0FEB25DA" w14:textId="77777777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Tolerance (debate on views of supernatural)</w:t>
            </w:r>
          </w:p>
          <w:p w14:paraId="09212701" w14:textId="77777777" w:rsidR="00AD169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The Sea </w:t>
            </w:r>
          </w:p>
          <w:p w14:paraId="0A19A6BE" w14:textId="77BD9F30" w:rsidR="00B05F6C" w:rsidRPr="00F243F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 xml:space="preserve">espect and </w:t>
            </w:r>
            <w:r>
              <w:rPr>
                <w:rFonts w:ascii="Corbel" w:eastAsia="Corbel" w:hAnsi="Corbel" w:cs="Corbel"/>
                <w:sz w:val="16"/>
                <w:szCs w:val="16"/>
              </w:rPr>
              <w:t>T</w:t>
            </w:r>
            <w:r w:rsidR="00B05F6C" w:rsidRPr="00F243F8">
              <w:rPr>
                <w:rFonts w:ascii="Corbel" w:eastAsia="Corbel" w:hAnsi="Corbel" w:cs="Corbel"/>
                <w:sz w:val="16"/>
                <w:szCs w:val="16"/>
              </w:rPr>
              <w:t>olerance (the treatment of Caliban)</w:t>
            </w:r>
          </w:p>
          <w:p w14:paraId="6537478A" w14:textId="1EA9DBC1" w:rsidR="00B05F6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259ADA9" w14:textId="6183FCAB" w:rsidR="00B05F6C" w:rsidRPr="00F243F8" w:rsidRDefault="327527E3" w:rsidP="16C0B4D7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</w:p>
        </w:tc>
        <w:tc>
          <w:tcPr>
            <w:tcW w:w="4366" w:type="dxa"/>
            <w:shd w:val="clear" w:color="auto" w:fill="BDD6EE" w:themeFill="accent1" w:themeFillTint="66"/>
          </w:tcPr>
          <w:p w14:paraId="77ABD9F4" w14:textId="77777777" w:rsidR="00F376CC" w:rsidRPr="00F243F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>Tales from Travel</w:t>
            </w:r>
          </w:p>
          <w:p w14:paraId="154DBA96" w14:textId="61FBBD0B" w:rsidR="00AD1698" w:rsidRDefault="00B05F6C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sz w:val="16"/>
                <w:szCs w:val="16"/>
              </w:rPr>
              <w:t xml:space="preserve">Tolerance – understanding other cultures </w:t>
            </w:r>
          </w:p>
          <w:p w14:paraId="1EE0DF48" w14:textId="18727EB8" w:rsidR="00AD169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Film </w:t>
            </w:r>
          </w:p>
          <w:p w14:paraId="66863CDB" w14:textId="1CC57247" w:rsidR="00AD1698" w:rsidRPr="00F243F8" w:rsidRDefault="00AD1698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Rule of Law – film certification</w:t>
            </w:r>
          </w:p>
          <w:p w14:paraId="5F62946E" w14:textId="12107788" w:rsidR="00B05F6C" w:rsidRPr="00F243F8" w:rsidRDefault="49985C15" w:rsidP="16C0B4D7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F243F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</w:p>
        </w:tc>
      </w:tr>
      <w:tr w:rsidR="009C1CE0" w:rsidRPr="007A378F" w14:paraId="20F721BF" w14:textId="77777777" w:rsidTr="09FA39D5">
        <w:tc>
          <w:tcPr>
            <w:tcW w:w="2546" w:type="dxa"/>
          </w:tcPr>
          <w:p w14:paraId="7D05050F" w14:textId="77777777" w:rsidR="009C1CE0" w:rsidRPr="007A378F" w:rsidRDefault="00556F11" w:rsidP="16C0B4D7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 Numeracy</w:t>
            </w:r>
          </w:p>
        </w:tc>
        <w:tc>
          <w:tcPr>
            <w:tcW w:w="5092" w:type="dxa"/>
            <w:gridSpan w:val="2"/>
          </w:tcPr>
          <w:p w14:paraId="23DE523C" w14:textId="77777777" w:rsidR="009C1CE0" w:rsidRPr="007A378F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2546" w:type="dxa"/>
          </w:tcPr>
          <w:p w14:paraId="58B9FA96" w14:textId="77777777" w:rsidR="009C1CE0" w:rsidRPr="007A378F" w:rsidRDefault="00556F11" w:rsidP="16C0B4D7">
            <w:pPr>
              <w:jc w:val="both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6C0B4D7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Link- Literacy</w:t>
            </w:r>
          </w:p>
        </w:tc>
        <w:tc>
          <w:tcPr>
            <w:tcW w:w="5092" w:type="dxa"/>
            <w:gridSpan w:val="2"/>
          </w:tcPr>
          <w:p w14:paraId="5043CB0F" w14:textId="77777777" w:rsidR="009C1CE0" w:rsidRPr="007A378F" w:rsidRDefault="009C1CE0" w:rsidP="16C0B4D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7459315" w14:textId="77777777" w:rsidR="009C1CE0" w:rsidRPr="007A378F" w:rsidRDefault="00556F11" w:rsidP="16C0B4D7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7A378F">
              <w:rPr>
                <w:rFonts w:ascii="Corbel" w:eastAsia="Corbel" w:hAnsi="Corbel" w:cs="Corbel"/>
              </w:rPr>
              <w:tab/>
            </w:r>
          </w:p>
        </w:tc>
      </w:tr>
      <w:tr w:rsidR="009C1CE0" w:rsidRPr="007A378F" w14:paraId="7B4C14D5" w14:textId="77777777" w:rsidTr="09FA39D5">
        <w:tc>
          <w:tcPr>
            <w:tcW w:w="15276" w:type="dxa"/>
            <w:gridSpan w:val="6"/>
          </w:tcPr>
          <w:p w14:paraId="6537F28F" w14:textId="77777777" w:rsidR="009C1CE0" w:rsidRPr="007A378F" w:rsidRDefault="009C1CE0" w:rsidP="16C0B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1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RPr="007A378F" w14:paraId="0E911C20" w14:textId="77777777" w:rsidTr="16C0B4D7">
              <w:tc>
                <w:tcPr>
                  <w:tcW w:w="15032" w:type="dxa"/>
                </w:tcPr>
                <w:p w14:paraId="5320EC27" w14:textId="77777777" w:rsidR="009C1CE0" w:rsidRPr="007A378F" w:rsidRDefault="00556F11" w:rsidP="16C0B4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16C0B4D7"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  <w:lastRenderedPageBreak/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6DFB9E20" w14:textId="77777777" w:rsidR="009C1CE0" w:rsidRPr="007A378F" w:rsidRDefault="009C1CE0" w:rsidP="16C0B4D7">
            <w:pPr>
              <w:rPr>
                <w:rFonts w:ascii="Corbel" w:eastAsia="Corbel" w:hAnsi="Corbel" w:cs="Corbe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0DF9E56" w14:textId="77777777" w:rsidR="009C1CE0" w:rsidRDefault="009C1CE0" w:rsidP="16C0B4D7">
      <w:pPr>
        <w:rPr>
          <w:rFonts w:ascii="Corbel" w:eastAsia="Corbel" w:hAnsi="Corbel" w:cs="Corbel"/>
          <w:sz w:val="16"/>
          <w:szCs w:val="16"/>
        </w:rPr>
      </w:pPr>
    </w:p>
    <w:sectPr w:rsidR="009C1CE0">
      <w:headerReference w:type="default" r:id="rId10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1BC" w14:textId="77777777" w:rsidR="00D578AF" w:rsidRDefault="00D578AF" w:rsidP="007E2644">
      <w:pPr>
        <w:spacing w:after="0" w:line="240" w:lineRule="auto"/>
      </w:pPr>
      <w:r>
        <w:separator/>
      </w:r>
    </w:p>
  </w:endnote>
  <w:endnote w:type="continuationSeparator" w:id="0">
    <w:p w14:paraId="144A5D23" w14:textId="77777777" w:rsidR="00D578AF" w:rsidRDefault="00D578AF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10EB" w14:textId="77777777" w:rsidR="00D578AF" w:rsidRDefault="00D578AF" w:rsidP="007E2644">
      <w:pPr>
        <w:spacing w:after="0" w:line="240" w:lineRule="auto"/>
      </w:pPr>
      <w:r>
        <w:separator/>
      </w:r>
    </w:p>
  </w:footnote>
  <w:footnote w:type="continuationSeparator" w:id="0">
    <w:p w14:paraId="637805D2" w14:textId="77777777" w:rsidR="00D578AF" w:rsidRDefault="00D578AF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B19E" w14:textId="77777777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         </w:t>
    </w:r>
    <w:r w:rsidR="007A378F">
      <w:t>English</w:t>
    </w:r>
    <w:r w:rsidR="00A2102F">
      <w:t xml:space="preserve">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7A378F">
      <w:rPr>
        <w:b/>
        <w:sz w:val="28"/>
        <w:szCs w:val="28"/>
      </w:rPr>
      <w:t xml:space="preserve">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7613F"/>
    <w:rsid w:val="00134BAB"/>
    <w:rsid w:val="00161BE2"/>
    <w:rsid w:val="004845FE"/>
    <w:rsid w:val="00556F11"/>
    <w:rsid w:val="005757FE"/>
    <w:rsid w:val="007A378F"/>
    <w:rsid w:val="007E2644"/>
    <w:rsid w:val="00877BDE"/>
    <w:rsid w:val="009C1CE0"/>
    <w:rsid w:val="00A2102F"/>
    <w:rsid w:val="00AD1698"/>
    <w:rsid w:val="00B05F6C"/>
    <w:rsid w:val="00B66D26"/>
    <w:rsid w:val="00B97D44"/>
    <w:rsid w:val="00BE46E1"/>
    <w:rsid w:val="00C03F0B"/>
    <w:rsid w:val="00CC7E80"/>
    <w:rsid w:val="00D578AF"/>
    <w:rsid w:val="00E92C07"/>
    <w:rsid w:val="00EE5D0D"/>
    <w:rsid w:val="00F243F8"/>
    <w:rsid w:val="00F376CC"/>
    <w:rsid w:val="00F40C9F"/>
    <w:rsid w:val="09FA39D5"/>
    <w:rsid w:val="137DDC24"/>
    <w:rsid w:val="13C99534"/>
    <w:rsid w:val="16C0B4D7"/>
    <w:rsid w:val="26AA2378"/>
    <w:rsid w:val="2BF1CC14"/>
    <w:rsid w:val="327527E3"/>
    <w:rsid w:val="49985C15"/>
    <w:rsid w:val="50C85FF0"/>
    <w:rsid w:val="546BD48B"/>
    <w:rsid w:val="6A6BC2F2"/>
    <w:rsid w:val="6CA84399"/>
    <w:rsid w:val="6DB4CFD1"/>
    <w:rsid w:val="71FDE459"/>
    <w:rsid w:val="7B8DC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FD3B02"/>
  <w15:docId w15:val="{6AD7CF2B-068F-406E-92A7-0A3AED1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57767A-1C07-462E-9F89-9C147C904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40FA4-97C1-4A5B-BDC7-A984F14B2FCC}"/>
</file>

<file path=customXml/itemProps4.xml><?xml version="1.0" encoding="utf-8"?>
<ds:datastoreItem xmlns:ds="http://schemas.openxmlformats.org/officeDocument/2006/customXml" ds:itemID="{820987F0-30D9-405F-AEB6-28360C733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3302</Characters>
  <Application>Microsoft Office Word</Application>
  <DocSecurity>0</DocSecurity>
  <Lines>27</Lines>
  <Paragraphs>7</Paragraphs>
  <ScaleCrop>false</ScaleCrop>
  <Company>The Hub School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sbarlow</dc:creator>
  <cp:keywords/>
  <dc:description/>
  <cp:lastModifiedBy>Emily  Macnamara (HUB)</cp:lastModifiedBy>
  <cp:revision>2</cp:revision>
  <cp:lastPrinted>2024-02-19T12:23:00Z</cp:lastPrinted>
  <dcterms:created xsi:type="dcterms:W3CDTF">2025-09-05T10:45:00Z</dcterms:created>
  <dcterms:modified xsi:type="dcterms:W3CDTF">2025-09-05T10:45:00Z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