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9C1CE0" w:rsidRDefault="009C1CE0">
      <w:pPr>
        <w:widowControl w:val="0"/>
        <w:pBdr>
          <w:top w:val="nil"/>
          <w:left w:val="nil"/>
          <w:bottom w:val="nil"/>
          <w:right w:val="nil"/>
          <w:between w:val="nil"/>
        </w:pBdr>
        <w:spacing w:after="0" w:line="276" w:lineRule="auto"/>
        <w:rPr>
          <w:rFonts w:ascii="Arial" w:eastAsia="Arial" w:hAnsi="Arial" w:cs="Arial"/>
          <w:color w:val="000000"/>
        </w:rPr>
      </w:pPr>
    </w:p>
    <w:tbl>
      <w:tblPr>
        <w:tblStyle w:val="2"/>
        <w:tblW w:w="1527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506"/>
        <w:gridCol w:w="4443"/>
        <w:gridCol w:w="1166"/>
        <w:gridCol w:w="2540"/>
        <w:gridCol w:w="1255"/>
        <w:gridCol w:w="4368"/>
      </w:tblGrid>
      <w:tr w:rsidR="009C1CE0" w14:paraId="4DFA0126" w14:textId="77777777" w:rsidTr="1A5996B6">
        <w:tc>
          <w:tcPr>
            <w:tcW w:w="15278" w:type="dxa"/>
            <w:gridSpan w:val="6"/>
          </w:tcPr>
          <w:p w14:paraId="785F2924" w14:textId="77777777" w:rsidR="009C1CE0" w:rsidRDefault="007E2644" w:rsidP="1A5996B6">
            <w:pPr>
              <w:jc w:val="center"/>
              <w:rPr>
                <w:rFonts w:ascii="Corbel" w:eastAsia="Corbel" w:hAnsi="Corbel" w:cs="Corbel"/>
                <w:b/>
                <w:bCs/>
                <w:sz w:val="16"/>
                <w:szCs w:val="16"/>
              </w:rPr>
            </w:pPr>
            <w:r w:rsidRPr="1A5996B6">
              <w:rPr>
                <w:rFonts w:ascii="Corbel" w:eastAsia="Corbel" w:hAnsi="Corbel" w:cs="Corbel"/>
                <w:i/>
                <w:iCs/>
                <w:sz w:val="16"/>
                <w:szCs w:val="16"/>
              </w:rPr>
              <w:t>What will they be learning, why and in what order?</w:t>
            </w:r>
            <w:r w:rsidR="00556F11" w:rsidRPr="1A5996B6">
              <w:rPr>
                <w:rFonts w:ascii="Corbel" w:eastAsia="Corbel" w:hAnsi="Corbel" w:cs="Corbel"/>
                <w:b/>
                <w:bCs/>
                <w:sz w:val="16"/>
                <w:szCs w:val="16"/>
              </w:rPr>
              <w:t xml:space="preserve">                          </w:t>
            </w:r>
          </w:p>
        </w:tc>
      </w:tr>
      <w:tr w:rsidR="009C1CE0" w14:paraId="4B6B9241" w14:textId="77777777" w:rsidTr="00190CE0">
        <w:trPr>
          <w:trHeight w:val="417"/>
        </w:trPr>
        <w:tc>
          <w:tcPr>
            <w:tcW w:w="1506" w:type="dxa"/>
          </w:tcPr>
          <w:p w14:paraId="0A37501D" w14:textId="77777777" w:rsidR="009C1CE0" w:rsidRDefault="009C1CE0" w:rsidP="1A5996B6">
            <w:pPr>
              <w:jc w:val="center"/>
              <w:rPr>
                <w:rFonts w:ascii="Corbel" w:eastAsia="Corbel" w:hAnsi="Corbel" w:cs="Corbel"/>
                <w:b/>
                <w:bCs/>
                <w:sz w:val="16"/>
                <w:szCs w:val="16"/>
              </w:rPr>
            </w:pPr>
          </w:p>
        </w:tc>
        <w:tc>
          <w:tcPr>
            <w:tcW w:w="4443" w:type="dxa"/>
          </w:tcPr>
          <w:p w14:paraId="489EC70D" w14:textId="77777777" w:rsidR="009C1CE0" w:rsidRDefault="00556F11" w:rsidP="1A5996B6">
            <w:pPr>
              <w:jc w:val="center"/>
              <w:rPr>
                <w:rFonts w:ascii="Corbel" w:eastAsia="Corbel" w:hAnsi="Corbel" w:cs="Corbel"/>
                <w:b/>
                <w:bCs/>
                <w:sz w:val="16"/>
                <w:szCs w:val="16"/>
              </w:rPr>
            </w:pPr>
            <w:r w:rsidRPr="1A5996B6">
              <w:rPr>
                <w:rFonts w:ascii="Corbel" w:eastAsia="Corbel" w:hAnsi="Corbel" w:cs="Corbel"/>
                <w:b/>
                <w:bCs/>
                <w:sz w:val="16"/>
                <w:szCs w:val="16"/>
              </w:rPr>
              <w:t>Term 1</w:t>
            </w:r>
          </w:p>
          <w:p w14:paraId="5DAB6C7B" w14:textId="77777777" w:rsidR="009C1CE0" w:rsidRDefault="009C1CE0" w:rsidP="1A5996B6">
            <w:pPr>
              <w:jc w:val="center"/>
              <w:rPr>
                <w:rFonts w:ascii="Corbel" w:eastAsia="Corbel" w:hAnsi="Corbel" w:cs="Corbel"/>
                <w:b/>
                <w:bCs/>
                <w:sz w:val="16"/>
                <w:szCs w:val="16"/>
              </w:rPr>
            </w:pPr>
          </w:p>
        </w:tc>
        <w:tc>
          <w:tcPr>
            <w:tcW w:w="4961" w:type="dxa"/>
            <w:gridSpan w:val="3"/>
          </w:tcPr>
          <w:p w14:paraId="2DD8285B" w14:textId="77777777" w:rsidR="009C1CE0" w:rsidRDefault="00556F11" w:rsidP="1A5996B6">
            <w:pPr>
              <w:jc w:val="center"/>
              <w:rPr>
                <w:rFonts w:ascii="Corbel" w:eastAsia="Corbel" w:hAnsi="Corbel" w:cs="Corbel"/>
                <w:b/>
                <w:bCs/>
                <w:sz w:val="16"/>
                <w:szCs w:val="16"/>
              </w:rPr>
            </w:pPr>
            <w:r w:rsidRPr="1A5996B6">
              <w:rPr>
                <w:rFonts w:ascii="Corbel" w:eastAsia="Corbel" w:hAnsi="Corbel" w:cs="Corbel"/>
                <w:b/>
                <w:bCs/>
                <w:sz w:val="16"/>
                <w:szCs w:val="16"/>
              </w:rPr>
              <w:t>Term 2</w:t>
            </w:r>
          </w:p>
          <w:p w14:paraId="02EB378F" w14:textId="77777777" w:rsidR="009C1CE0" w:rsidRDefault="009C1CE0" w:rsidP="1A5996B6">
            <w:pPr>
              <w:jc w:val="center"/>
              <w:rPr>
                <w:rFonts w:ascii="Corbel" w:eastAsia="Corbel" w:hAnsi="Corbel" w:cs="Corbel"/>
                <w:b/>
                <w:bCs/>
                <w:sz w:val="16"/>
                <w:szCs w:val="16"/>
              </w:rPr>
            </w:pPr>
          </w:p>
        </w:tc>
        <w:tc>
          <w:tcPr>
            <w:tcW w:w="4368" w:type="dxa"/>
          </w:tcPr>
          <w:p w14:paraId="47350805" w14:textId="77777777" w:rsidR="009C1CE0" w:rsidRDefault="00556F11" w:rsidP="1A5996B6">
            <w:pPr>
              <w:jc w:val="center"/>
              <w:rPr>
                <w:rFonts w:ascii="Corbel" w:eastAsia="Corbel" w:hAnsi="Corbel" w:cs="Corbel"/>
                <w:b/>
                <w:bCs/>
                <w:sz w:val="16"/>
                <w:szCs w:val="16"/>
              </w:rPr>
            </w:pPr>
            <w:r w:rsidRPr="1A5996B6">
              <w:rPr>
                <w:rFonts w:ascii="Corbel" w:eastAsia="Corbel" w:hAnsi="Corbel" w:cs="Corbel"/>
                <w:b/>
                <w:bCs/>
                <w:sz w:val="16"/>
                <w:szCs w:val="16"/>
              </w:rPr>
              <w:t>Term 3</w:t>
            </w:r>
          </w:p>
          <w:p w14:paraId="6A05A809" w14:textId="77777777" w:rsidR="009C1CE0" w:rsidRDefault="009C1CE0" w:rsidP="1A5996B6">
            <w:pPr>
              <w:jc w:val="center"/>
              <w:rPr>
                <w:rFonts w:ascii="Corbel" w:eastAsia="Corbel" w:hAnsi="Corbel" w:cs="Corbel"/>
                <w:b/>
                <w:bCs/>
                <w:sz w:val="16"/>
                <w:szCs w:val="16"/>
              </w:rPr>
            </w:pPr>
            <w:bookmarkStart w:id="0" w:name="_heading=h.30j0zll"/>
            <w:bookmarkEnd w:id="0"/>
          </w:p>
        </w:tc>
      </w:tr>
      <w:tr w:rsidR="00B66D26" w:rsidRPr="007A378F" w14:paraId="4D0600FA" w14:textId="77777777" w:rsidTr="008E7BE0">
        <w:trPr>
          <w:trHeight w:val="1100"/>
        </w:trPr>
        <w:tc>
          <w:tcPr>
            <w:tcW w:w="1506" w:type="dxa"/>
            <w:shd w:val="clear" w:color="auto" w:fill="C5E0B3" w:themeFill="accent6" w:themeFillTint="66"/>
          </w:tcPr>
          <w:p w14:paraId="073FEC98" w14:textId="77777777" w:rsidR="00B66D26" w:rsidRPr="007A378F" w:rsidRDefault="00C03F0B" w:rsidP="1A5996B6">
            <w:pPr>
              <w:jc w:val="center"/>
              <w:rPr>
                <w:rFonts w:ascii="Corbel" w:eastAsia="Corbel" w:hAnsi="Corbel" w:cs="Corbel"/>
                <w:b/>
                <w:bCs/>
                <w:sz w:val="16"/>
                <w:szCs w:val="16"/>
              </w:rPr>
            </w:pPr>
            <w:r w:rsidRPr="1A5996B6">
              <w:rPr>
                <w:rFonts w:ascii="Corbel" w:eastAsia="Corbel" w:hAnsi="Corbel" w:cs="Corbel"/>
                <w:b/>
                <w:bCs/>
                <w:sz w:val="16"/>
                <w:szCs w:val="16"/>
              </w:rPr>
              <w:t>Bridge</w:t>
            </w:r>
            <w:r w:rsidR="00F376CC" w:rsidRPr="1A5996B6">
              <w:rPr>
                <w:rFonts w:ascii="Corbel" w:eastAsia="Corbel" w:hAnsi="Corbel" w:cs="Corbel"/>
                <w:b/>
                <w:bCs/>
                <w:sz w:val="16"/>
                <w:szCs w:val="16"/>
              </w:rPr>
              <w:t>/ Foundation knowledge required</w:t>
            </w:r>
          </w:p>
        </w:tc>
        <w:tc>
          <w:tcPr>
            <w:tcW w:w="4443" w:type="dxa"/>
            <w:shd w:val="clear" w:color="auto" w:fill="C5E0B3" w:themeFill="accent6" w:themeFillTint="66"/>
          </w:tcPr>
          <w:p w14:paraId="72A3D3EC" w14:textId="271A60AD" w:rsidR="00842DCF" w:rsidRPr="00190CE0" w:rsidRDefault="00842DCF" w:rsidP="1A5996B6">
            <w:pPr>
              <w:tabs>
                <w:tab w:val="left" w:pos="3435"/>
              </w:tabs>
              <w:rPr>
                <w:rFonts w:ascii="Corbel" w:eastAsia="Corbel" w:hAnsi="Corbel" w:cs="Corbel"/>
                <w:sz w:val="16"/>
                <w:szCs w:val="16"/>
              </w:rPr>
            </w:pPr>
            <w:r w:rsidRPr="00190CE0">
              <w:rPr>
                <w:rFonts w:ascii="Corbel" w:eastAsia="Corbel" w:hAnsi="Corbel" w:cs="Corbel"/>
                <w:sz w:val="16"/>
                <w:szCs w:val="16"/>
              </w:rPr>
              <w:t xml:space="preserve">How to use quotation and reference to support argument </w:t>
            </w:r>
          </w:p>
          <w:p w14:paraId="4C5A4505" w14:textId="77777777" w:rsidR="00842DCF" w:rsidRPr="00190CE0" w:rsidRDefault="00842DCF" w:rsidP="1A5996B6">
            <w:pPr>
              <w:tabs>
                <w:tab w:val="left" w:pos="3435"/>
              </w:tabs>
              <w:rPr>
                <w:rFonts w:ascii="Corbel" w:eastAsia="Corbel" w:hAnsi="Corbel" w:cs="Corbel"/>
                <w:sz w:val="16"/>
                <w:szCs w:val="16"/>
              </w:rPr>
            </w:pPr>
            <w:r w:rsidRPr="00190CE0">
              <w:rPr>
                <w:rFonts w:ascii="Corbel" w:eastAsia="Corbel" w:hAnsi="Corbel" w:cs="Corbel"/>
                <w:sz w:val="16"/>
                <w:szCs w:val="16"/>
              </w:rPr>
              <w:t xml:space="preserve">Word classes – verb, noun, adjective, adverb </w:t>
            </w:r>
          </w:p>
          <w:p w14:paraId="0D0B940D" w14:textId="77777777" w:rsidR="00842DCF" w:rsidRPr="00190CE0" w:rsidRDefault="00842DCF" w:rsidP="1A5996B6">
            <w:pPr>
              <w:tabs>
                <w:tab w:val="left" w:pos="3435"/>
              </w:tabs>
              <w:rPr>
                <w:rFonts w:ascii="Corbel" w:eastAsia="Corbel" w:hAnsi="Corbel" w:cs="Corbel"/>
                <w:sz w:val="16"/>
                <w:szCs w:val="16"/>
              </w:rPr>
            </w:pPr>
          </w:p>
        </w:tc>
        <w:tc>
          <w:tcPr>
            <w:tcW w:w="4961" w:type="dxa"/>
            <w:gridSpan w:val="3"/>
            <w:shd w:val="clear" w:color="auto" w:fill="C5E0B3" w:themeFill="accent6" w:themeFillTint="66"/>
          </w:tcPr>
          <w:p w14:paraId="7584BCEE" w14:textId="77777777" w:rsidR="007A378F" w:rsidRPr="00190CE0" w:rsidRDefault="007A378F" w:rsidP="1A5996B6">
            <w:pPr>
              <w:rPr>
                <w:rFonts w:ascii="Corbel" w:eastAsia="Corbel" w:hAnsi="Corbel" w:cs="Corbel"/>
                <w:sz w:val="16"/>
                <w:szCs w:val="16"/>
              </w:rPr>
            </w:pPr>
            <w:r w:rsidRPr="00190CE0">
              <w:rPr>
                <w:rFonts w:ascii="Corbel" w:eastAsia="Corbel" w:hAnsi="Corbel" w:cs="Corbel"/>
                <w:sz w:val="16"/>
                <w:szCs w:val="16"/>
              </w:rPr>
              <w:t xml:space="preserve">Sentence structure, including full stops and capital letters </w:t>
            </w:r>
          </w:p>
          <w:p w14:paraId="02F41C31" w14:textId="77777777" w:rsidR="00B05F6C" w:rsidRPr="00190CE0" w:rsidRDefault="00E92C07" w:rsidP="1A5996B6">
            <w:pPr>
              <w:rPr>
                <w:rFonts w:ascii="Corbel" w:eastAsia="Corbel" w:hAnsi="Corbel" w:cs="Corbel"/>
                <w:sz w:val="16"/>
                <w:szCs w:val="16"/>
              </w:rPr>
            </w:pPr>
            <w:r w:rsidRPr="00190CE0">
              <w:rPr>
                <w:rFonts w:ascii="Corbel" w:eastAsia="Corbel" w:hAnsi="Corbel" w:cs="Corbel"/>
                <w:sz w:val="16"/>
                <w:szCs w:val="16"/>
              </w:rPr>
              <w:t>How to identify explicit information in a text</w:t>
            </w:r>
          </w:p>
          <w:p w14:paraId="472C0DF6" w14:textId="77777777" w:rsidR="007A378F" w:rsidRPr="00190CE0" w:rsidRDefault="00842DCF" w:rsidP="1A5996B6">
            <w:pPr>
              <w:rPr>
                <w:rFonts w:ascii="Corbel" w:eastAsia="Corbel" w:hAnsi="Corbel" w:cs="Corbel"/>
                <w:sz w:val="16"/>
                <w:szCs w:val="16"/>
              </w:rPr>
            </w:pPr>
            <w:r w:rsidRPr="00190CE0">
              <w:rPr>
                <w:rFonts w:ascii="Corbel" w:eastAsia="Corbel" w:hAnsi="Corbel" w:cs="Corbel"/>
                <w:sz w:val="16"/>
                <w:szCs w:val="16"/>
              </w:rPr>
              <w:t xml:space="preserve">Word class </w:t>
            </w:r>
          </w:p>
          <w:p w14:paraId="2B402447" w14:textId="77777777" w:rsidR="00842DCF" w:rsidRPr="00190CE0" w:rsidRDefault="00842DCF" w:rsidP="1A5996B6">
            <w:pPr>
              <w:rPr>
                <w:rFonts w:ascii="Corbel" w:eastAsia="Corbel" w:hAnsi="Corbel" w:cs="Corbel"/>
                <w:sz w:val="16"/>
                <w:szCs w:val="16"/>
              </w:rPr>
            </w:pPr>
            <w:r w:rsidRPr="00190CE0">
              <w:rPr>
                <w:rFonts w:ascii="Corbel" w:eastAsia="Corbel" w:hAnsi="Corbel" w:cs="Corbel"/>
                <w:sz w:val="16"/>
                <w:szCs w:val="16"/>
              </w:rPr>
              <w:t xml:space="preserve">Using quotations and references to support points </w:t>
            </w:r>
          </w:p>
          <w:p w14:paraId="2A78E533" w14:textId="346D56E3" w:rsidR="00842DCF" w:rsidRPr="00190CE0" w:rsidRDefault="3500D67F" w:rsidP="1A5996B6">
            <w:pPr>
              <w:rPr>
                <w:rFonts w:ascii="Corbel" w:eastAsia="Corbel" w:hAnsi="Corbel" w:cs="Corbel"/>
                <w:sz w:val="16"/>
                <w:szCs w:val="16"/>
              </w:rPr>
            </w:pPr>
            <w:r w:rsidRPr="00190CE0">
              <w:rPr>
                <w:rFonts w:ascii="Corbel" w:eastAsia="Corbel" w:hAnsi="Corbel" w:cs="Corbel"/>
                <w:sz w:val="16"/>
                <w:szCs w:val="16"/>
              </w:rPr>
              <w:t>Word class – verb,</w:t>
            </w:r>
            <w:r w:rsidR="5C3F198F" w:rsidRPr="00190CE0">
              <w:rPr>
                <w:rFonts w:ascii="Corbel" w:eastAsia="Corbel" w:hAnsi="Corbel" w:cs="Corbel"/>
                <w:sz w:val="16"/>
                <w:szCs w:val="16"/>
              </w:rPr>
              <w:t xml:space="preserve"> </w:t>
            </w:r>
            <w:r w:rsidRPr="00190CE0">
              <w:rPr>
                <w:rFonts w:ascii="Corbel" w:eastAsia="Corbel" w:hAnsi="Corbel" w:cs="Corbel"/>
                <w:sz w:val="16"/>
                <w:szCs w:val="16"/>
              </w:rPr>
              <w:t xml:space="preserve">noun, adjective, adverb </w:t>
            </w:r>
          </w:p>
        </w:tc>
        <w:tc>
          <w:tcPr>
            <w:tcW w:w="4368" w:type="dxa"/>
            <w:shd w:val="clear" w:color="auto" w:fill="C5E0B3" w:themeFill="accent6" w:themeFillTint="66"/>
          </w:tcPr>
          <w:p w14:paraId="688205BC" w14:textId="77777777" w:rsidR="00B05F6C" w:rsidRPr="00190CE0" w:rsidRDefault="00042CFC" w:rsidP="1A5996B6">
            <w:pPr>
              <w:rPr>
                <w:rFonts w:ascii="Corbel" w:eastAsia="Corbel" w:hAnsi="Corbel" w:cs="Corbel"/>
                <w:color w:val="000000"/>
                <w:sz w:val="16"/>
                <w:szCs w:val="16"/>
              </w:rPr>
            </w:pPr>
            <w:r w:rsidRPr="00190CE0">
              <w:rPr>
                <w:rFonts w:ascii="Corbel" w:eastAsia="Corbel" w:hAnsi="Corbel" w:cs="Corbel"/>
                <w:color w:val="000000" w:themeColor="text1"/>
                <w:sz w:val="16"/>
                <w:szCs w:val="16"/>
              </w:rPr>
              <w:t xml:space="preserve">How to identify and retrieve explicit information in a text </w:t>
            </w:r>
          </w:p>
          <w:p w14:paraId="7CC6EA53" w14:textId="77777777" w:rsidR="00042CFC" w:rsidRPr="00190CE0" w:rsidRDefault="00042CFC" w:rsidP="1A5996B6">
            <w:pPr>
              <w:rPr>
                <w:rFonts w:ascii="Corbel" w:eastAsia="Corbel" w:hAnsi="Corbel" w:cs="Corbel"/>
                <w:sz w:val="16"/>
                <w:szCs w:val="16"/>
              </w:rPr>
            </w:pPr>
            <w:r w:rsidRPr="00190CE0">
              <w:rPr>
                <w:rFonts w:ascii="Corbel" w:eastAsia="Corbel" w:hAnsi="Corbel" w:cs="Corbel"/>
                <w:sz w:val="16"/>
                <w:szCs w:val="16"/>
              </w:rPr>
              <w:t xml:space="preserve">How to identify similarities and differences </w:t>
            </w:r>
          </w:p>
          <w:p w14:paraId="7ACE62B0" w14:textId="77777777" w:rsidR="00042CFC" w:rsidRPr="00190CE0" w:rsidRDefault="00042CFC" w:rsidP="1A5996B6">
            <w:pPr>
              <w:rPr>
                <w:rFonts w:ascii="Corbel" w:eastAsia="Corbel" w:hAnsi="Corbel" w:cs="Corbel"/>
                <w:sz w:val="16"/>
                <w:szCs w:val="16"/>
              </w:rPr>
            </w:pPr>
            <w:r w:rsidRPr="00190CE0">
              <w:rPr>
                <w:rFonts w:ascii="Corbel" w:eastAsia="Corbel" w:hAnsi="Corbel" w:cs="Corbel"/>
                <w:sz w:val="16"/>
                <w:szCs w:val="16"/>
              </w:rPr>
              <w:t xml:space="preserve">How to use quotations to support points and reference the text </w:t>
            </w:r>
          </w:p>
          <w:p w14:paraId="1A064D4E" w14:textId="77777777" w:rsidR="00042CFC" w:rsidRPr="00190CE0" w:rsidRDefault="00042CFC" w:rsidP="1A5996B6">
            <w:pPr>
              <w:rPr>
                <w:rFonts w:ascii="Corbel" w:eastAsia="Corbel" w:hAnsi="Corbel" w:cs="Corbel"/>
                <w:sz w:val="16"/>
                <w:szCs w:val="16"/>
              </w:rPr>
            </w:pPr>
            <w:r w:rsidRPr="00190CE0">
              <w:rPr>
                <w:rFonts w:ascii="Corbel" w:eastAsia="Corbel" w:hAnsi="Corbel" w:cs="Corbel"/>
                <w:sz w:val="16"/>
                <w:szCs w:val="16"/>
              </w:rPr>
              <w:t xml:space="preserve">How to evaluate a statement with textual evidence </w:t>
            </w:r>
          </w:p>
        </w:tc>
      </w:tr>
      <w:tr w:rsidR="009C1CE0" w:rsidRPr="007A378F" w14:paraId="116D3005" w14:textId="77777777" w:rsidTr="00190CE0">
        <w:trPr>
          <w:trHeight w:val="1536"/>
        </w:trPr>
        <w:tc>
          <w:tcPr>
            <w:tcW w:w="1506" w:type="dxa"/>
          </w:tcPr>
          <w:p w14:paraId="44EAFD9C" w14:textId="77777777" w:rsidR="009C1CE0" w:rsidRPr="007A378F" w:rsidRDefault="009C1CE0" w:rsidP="1A5996B6">
            <w:pPr>
              <w:rPr>
                <w:rFonts w:ascii="Corbel" w:eastAsia="Corbel" w:hAnsi="Corbel" w:cs="Corbel"/>
                <w:b/>
                <w:bCs/>
                <w:sz w:val="16"/>
                <w:szCs w:val="16"/>
              </w:rPr>
            </w:pPr>
          </w:p>
          <w:p w14:paraId="6A2807C8" w14:textId="77777777" w:rsidR="009C1CE0" w:rsidRPr="007A378F" w:rsidRDefault="00556F11" w:rsidP="1A5996B6">
            <w:pPr>
              <w:jc w:val="center"/>
              <w:rPr>
                <w:rFonts w:ascii="Corbel" w:eastAsia="Corbel" w:hAnsi="Corbel" w:cs="Corbel"/>
                <w:b/>
                <w:bCs/>
                <w:sz w:val="16"/>
                <w:szCs w:val="16"/>
              </w:rPr>
            </w:pPr>
            <w:r w:rsidRPr="1A5996B6">
              <w:rPr>
                <w:rFonts w:ascii="Corbel" w:eastAsia="Corbel" w:hAnsi="Corbel" w:cs="Corbel"/>
                <w:b/>
                <w:bCs/>
                <w:sz w:val="16"/>
                <w:szCs w:val="16"/>
              </w:rPr>
              <w:t>Key Learning Experience / Skills</w:t>
            </w:r>
          </w:p>
          <w:p w14:paraId="4B94D5A5" w14:textId="77777777" w:rsidR="009C1CE0" w:rsidRPr="007A378F" w:rsidRDefault="009C1CE0" w:rsidP="1A5996B6">
            <w:pPr>
              <w:rPr>
                <w:rFonts w:ascii="Corbel" w:eastAsia="Corbel" w:hAnsi="Corbel" w:cs="Corbel"/>
                <w:b/>
                <w:bCs/>
                <w:sz w:val="16"/>
                <w:szCs w:val="16"/>
              </w:rPr>
            </w:pPr>
          </w:p>
        </w:tc>
        <w:tc>
          <w:tcPr>
            <w:tcW w:w="4443" w:type="dxa"/>
          </w:tcPr>
          <w:p w14:paraId="45FB0818" w14:textId="77777777" w:rsidR="00842DCF" w:rsidRDefault="00842DCF" w:rsidP="1A5996B6">
            <w:pPr>
              <w:rPr>
                <w:rFonts w:ascii="Corbel" w:eastAsia="Corbel" w:hAnsi="Corbel" w:cs="Corbel"/>
                <w:sz w:val="16"/>
                <w:szCs w:val="16"/>
              </w:rPr>
            </w:pPr>
          </w:p>
          <w:p w14:paraId="1FDC309A" w14:textId="3F21CE42" w:rsidR="00842DCF" w:rsidRPr="00190CE0" w:rsidRDefault="00842DCF" w:rsidP="1A5996B6">
            <w:pPr>
              <w:rPr>
                <w:rFonts w:ascii="Corbel" w:eastAsia="Corbel" w:hAnsi="Corbel" w:cs="Corbel"/>
                <w:color w:val="000000"/>
                <w:sz w:val="16"/>
                <w:szCs w:val="16"/>
              </w:rPr>
            </w:pPr>
            <w:r w:rsidRPr="00190CE0">
              <w:rPr>
                <w:rFonts w:ascii="Corbel" w:eastAsia="Corbel" w:hAnsi="Corbel" w:cs="Corbel"/>
                <w:color w:val="000000" w:themeColor="text1"/>
                <w:sz w:val="16"/>
                <w:szCs w:val="16"/>
              </w:rPr>
              <w:t xml:space="preserve">Autumn </w:t>
            </w:r>
            <w:r w:rsidR="00536673">
              <w:rPr>
                <w:rFonts w:ascii="Corbel" w:eastAsia="Corbel" w:hAnsi="Corbel" w:cs="Corbel"/>
                <w:color w:val="000000" w:themeColor="text1"/>
                <w:sz w:val="16"/>
                <w:szCs w:val="16"/>
              </w:rPr>
              <w:t xml:space="preserve">1: </w:t>
            </w:r>
            <w:r w:rsidR="002D640C">
              <w:rPr>
                <w:rFonts w:ascii="Corbel" w:eastAsia="Corbel" w:hAnsi="Corbel" w:cs="Corbel"/>
                <w:color w:val="000000" w:themeColor="text1"/>
                <w:sz w:val="16"/>
                <w:szCs w:val="16"/>
              </w:rPr>
              <w:t>Pupils will</w:t>
            </w:r>
            <w:r w:rsidRPr="00190CE0">
              <w:rPr>
                <w:rFonts w:ascii="Corbel" w:eastAsia="Corbel" w:hAnsi="Corbel" w:cs="Corbel"/>
                <w:color w:val="000000" w:themeColor="text1"/>
                <w:sz w:val="16"/>
                <w:szCs w:val="16"/>
              </w:rPr>
              <w:t xml:space="preserve"> study myths and legends from around the world, such </w:t>
            </w:r>
            <w:r w:rsidR="434FEA9D" w:rsidRPr="00190CE0">
              <w:rPr>
                <w:rFonts w:ascii="Corbel" w:eastAsia="Corbel" w:hAnsi="Corbel" w:cs="Corbel"/>
                <w:color w:val="000000" w:themeColor="text1"/>
                <w:sz w:val="16"/>
                <w:szCs w:val="16"/>
              </w:rPr>
              <w:t>as Greek</w:t>
            </w:r>
            <w:r w:rsidRPr="00190CE0">
              <w:rPr>
                <w:rFonts w:ascii="Corbel" w:eastAsia="Corbel" w:hAnsi="Corbel" w:cs="Corbel"/>
                <w:color w:val="000000" w:themeColor="text1"/>
                <w:sz w:val="16"/>
                <w:szCs w:val="16"/>
              </w:rPr>
              <w:t>, African and Native American mythologies.</w:t>
            </w:r>
          </w:p>
          <w:p w14:paraId="049F31CB" w14:textId="77777777" w:rsidR="00842DCF" w:rsidRPr="00190CE0" w:rsidRDefault="00842DCF" w:rsidP="1A5996B6">
            <w:pPr>
              <w:rPr>
                <w:rFonts w:ascii="Corbel" w:eastAsia="Corbel" w:hAnsi="Corbel" w:cs="Corbel"/>
                <w:color w:val="000000"/>
                <w:sz w:val="16"/>
                <w:szCs w:val="16"/>
              </w:rPr>
            </w:pPr>
          </w:p>
          <w:p w14:paraId="13323E74" w14:textId="0D2EAB66" w:rsidR="00842DCF" w:rsidRDefault="002D640C" w:rsidP="1A5996B6">
            <w:pPr>
              <w:rPr>
                <w:rFonts w:ascii="Corbel" w:eastAsia="Corbel" w:hAnsi="Corbel" w:cs="Corbel"/>
                <w:color w:val="000000" w:themeColor="text1"/>
                <w:sz w:val="16"/>
                <w:szCs w:val="16"/>
              </w:rPr>
            </w:pPr>
            <w:r>
              <w:rPr>
                <w:rFonts w:ascii="Corbel" w:eastAsia="Corbel" w:hAnsi="Corbel" w:cs="Corbel"/>
                <w:color w:val="000000" w:themeColor="text1"/>
                <w:sz w:val="16"/>
                <w:szCs w:val="16"/>
              </w:rPr>
              <w:t xml:space="preserve">Pupils will write for audience and purpose, </w:t>
            </w:r>
            <w:r w:rsidR="00842DCF" w:rsidRPr="00190CE0">
              <w:rPr>
                <w:rFonts w:ascii="Corbel" w:eastAsia="Corbel" w:hAnsi="Corbel" w:cs="Corbel"/>
                <w:color w:val="000000" w:themeColor="text1"/>
                <w:sz w:val="16"/>
                <w:szCs w:val="16"/>
              </w:rPr>
              <w:t>creat</w:t>
            </w:r>
            <w:r>
              <w:rPr>
                <w:rFonts w:ascii="Corbel" w:eastAsia="Corbel" w:hAnsi="Corbel" w:cs="Corbel"/>
                <w:color w:val="000000" w:themeColor="text1"/>
                <w:sz w:val="16"/>
                <w:szCs w:val="16"/>
              </w:rPr>
              <w:t>ing</w:t>
            </w:r>
            <w:r w:rsidR="00842DCF" w:rsidRPr="00190CE0">
              <w:rPr>
                <w:rFonts w:ascii="Corbel" w:eastAsia="Corbel" w:hAnsi="Corbel" w:cs="Corbel"/>
                <w:color w:val="000000" w:themeColor="text1"/>
                <w:sz w:val="16"/>
                <w:szCs w:val="16"/>
              </w:rPr>
              <w:t xml:space="preserve"> their own myth or legend</w:t>
            </w:r>
            <w:r w:rsidR="334B593D" w:rsidRPr="00190CE0">
              <w:rPr>
                <w:rFonts w:ascii="Corbel" w:eastAsia="Corbel" w:hAnsi="Corbel" w:cs="Corbel"/>
                <w:color w:val="000000" w:themeColor="text1"/>
                <w:sz w:val="16"/>
                <w:szCs w:val="16"/>
              </w:rPr>
              <w:t xml:space="preserve"> based on their knowledge of the form</w:t>
            </w:r>
            <w:r w:rsidR="00842DCF" w:rsidRPr="00190CE0">
              <w:rPr>
                <w:rFonts w:ascii="Corbel" w:eastAsia="Corbel" w:hAnsi="Corbel" w:cs="Corbel"/>
                <w:color w:val="000000" w:themeColor="text1"/>
                <w:sz w:val="16"/>
                <w:szCs w:val="16"/>
              </w:rPr>
              <w:t>.</w:t>
            </w:r>
          </w:p>
          <w:p w14:paraId="4FC3278A" w14:textId="77777777" w:rsidR="00536673" w:rsidRDefault="00536673" w:rsidP="1A5996B6">
            <w:pPr>
              <w:rPr>
                <w:rFonts w:ascii="Corbel" w:eastAsia="Corbel" w:hAnsi="Corbel" w:cs="Corbel"/>
                <w:color w:val="000000" w:themeColor="text1"/>
                <w:sz w:val="16"/>
                <w:szCs w:val="16"/>
              </w:rPr>
            </w:pPr>
          </w:p>
          <w:p w14:paraId="0F06A956" w14:textId="14F958BB" w:rsidR="002D640C" w:rsidRDefault="00536673" w:rsidP="002D640C">
            <w:pPr>
              <w:rPr>
                <w:rFonts w:ascii="Corbel" w:eastAsia="Corbel" w:hAnsi="Corbel" w:cs="Corbel"/>
                <w:color w:val="000000"/>
                <w:sz w:val="16"/>
                <w:szCs w:val="16"/>
              </w:rPr>
            </w:pPr>
            <w:r>
              <w:rPr>
                <w:rFonts w:ascii="Corbel" w:eastAsia="Corbel" w:hAnsi="Corbel" w:cs="Corbel"/>
                <w:color w:val="000000"/>
                <w:sz w:val="16"/>
                <w:szCs w:val="16"/>
              </w:rPr>
              <w:t xml:space="preserve">Autumn 2: Classic Novel study.  Pupils will read an adapted version of A Christmas Carol.  Pupils will learn about the Victorian context of the novel and its impact on audiences throughout time.  They will practise their skills of comprehension, summary, use of quotation and inference. </w:t>
            </w:r>
          </w:p>
          <w:p w14:paraId="09DB9916" w14:textId="77777777" w:rsidR="00536673" w:rsidRDefault="00536673" w:rsidP="002D640C">
            <w:pPr>
              <w:rPr>
                <w:rFonts w:ascii="Corbel" w:eastAsia="Corbel" w:hAnsi="Corbel" w:cs="Corbel"/>
                <w:color w:val="000000"/>
                <w:sz w:val="16"/>
                <w:szCs w:val="16"/>
              </w:rPr>
            </w:pPr>
          </w:p>
          <w:p w14:paraId="54454FF9" w14:textId="7566EE65" w:rsidR="00536673" w:rsidRDefault="00536673" w:rsidP="002D640C">
            <w:pPr>
              <w:rPr>
                <w:rFonts w:ascii="Corbel" w:eastAsia="Corbel" w:hAnsi="Corbel" w:cs="Corbel"/>
                <w:color w:val="000000"/>
                <w:sz w:val="16"/>
                <w:szCs w:val="16"/>
              </w:rPr>
            </w:pPr>
            <w:r>
              <w:rPr>
                <w:rFonts w:ascii="Corbel" w:eastAsia="Corbel" w:hAnsi="Corbel" w:cs="Corbel"/>
                <w:color w:val="000000"/>
                <w:sz w:val="16"/>
                <w:szCs w:val="16"/>
              </w:rPr>
              <w:t>Spoken Language: Pupils will use talk to debate character and theme</w:t>
            </w:r>
          </w:p>
          <w:p w14:paraId="62486C05" w14:textId="36107B98" w:rsidR="002D640C" w:rsidRPr="00190CE0" w:rsidRDefault="002D640C" w:rsidP="002D640C">
            <w:pPr>
              <w:rPr>
                <w:rFonts w:ascii="Corbel" w:eastAsia="Corbel" w:hAnsi="Corbel" w:cs="Corbel"/>
                <w:sz w:val="16"/>
                <w:szCs w:val="16"/>
              </w:rPr>
            </w:pPr>
          </w:p>
        </w:tc>
        <w:tc>
          <w:tcPr>
            <w:tcW w:w="4961" w:type="dxa"/>
            <w:gridSpan w:val="3"/>
          </w:tcPr>
          <w:p w14:paraId="238613E5" w14:textId="77777777" w:rsidR="00536673" w:rsidRDefault="00536673" w:rsidP="00536673">
            <w:pPr>
              <w:rPr>
                <w:rFonts w:ascii="Corbel" w:eastAsia="Corbel" w:hAnsi="Corbel" w:cs="Corbel"/>
                <w:color w:val="000000" w:themeColor="text1"/>
                <w:sz w:val="16"/>
                <w:szCs w:val="16"/>
              </w:rPr>
            </w:pPr>
          </w:p>
          <w:p w14:paraId="026486A5" w14:textId="5CCAC1AA" w:rsidR="00842DCF" w:rsidRPr="002D640C" w:rsidRDefault="00842DCF" w:rsidP="00536673">
            <w:pPr>
              <w:rPr>
                <w:rFonts w:ascii="Corbel" w:eastAsia="Corbel" w:hAnsi="Corbel" w:cs="Corbel"/>
                <w:color w:val="000000"/>
                <w:sz w:val="16"/>
                <w:szCs w:val="16"/>
              </w:rPr>
            </w:pPr>
            <w:r w:rsidRPr="00190CE0">
              <w:rPr>
                <w:rFonts w:ascii="Corbel" w:eastAsia="Corbel" w:hAnsi="Corbel" w:cs="Corbel"/>
                <w:color w:val="000000" w:themeColor="text1"/>
                <w:sz w:val="16"/>
                <w:szCs w:val="16"/>
              </w:rPr>
              <w:t xml:space="preserve">Spring 1 </w:t>
            </w:r>
            <w:r w:rsidR="002D640C">
              <w:rPr>
                <w:rFonts w:ascii="Corbel" w:eastAsia="Corbel" w:hAnsi="Corbel" w:cs="Corbel"/>
                <w:color w:val="000000" w:themeColor="text1"/>
                <w:sz w:val="16"/>
                <w:szCs w:val="16"/>
              </w:rPr>
              <w:t>–</w:t>
            </w:r>
            <w:r w:rsidRPr="00190CE0">
              <w:rPr>
                <w:rFonts w:ascii="Corbel" w:eastAsia="Corbel" w:hAnsi="Corbel" w:cs="Corbel"/>
                <w:color w:val="000000" w:themeColor="text1"/>
                <w:sz w:val="16"/>
                <w:szCs w:val="16"/>
              </w:rPr>
              <w:t xml:space="preserve"> </w:t>
            </w:r>
            <w:r w:rsidR="00832B72">
              <w:rPr>
                <w:rFonts w:ascii="Corbel" w:eastAsia="Corbel" w:hAnsi="Corbel" w:cs="Corbel"/>
                <w:color w:val="000000" w:themeColor="text1"/>
                <w:sz w:val="16"/>
                <w:szCs w:val="16"/>
              </w:rPr>
              <w:t xml:space="preserve">Magic and Mystery.  Pupils will read a variety of fiction texts, including dramatic works, on the theme of magic and mystery. Pupils will look at the ways in which writers use language to create fantastical worlds. </w:t>
            </w:r>
          </w:p>
          <w:p w14:paraId="4B99056E" w14:textId="77777777" w:rsidR="00EE5D0D" w:rsidRPr="00190CE0" w:rsidRDefault="00EE5D0D" w:rsidP="1A5996B6">
            <w:pPr>
              <w:rPr>
                <w:rFonts w:ascii="Corbel" w:eastAsia="Corbel" w:hAnsi="Corbel" w:cs="Corbel"/>
                <w:sz w:val="16"/>
                <w:szCs w:val="16"/>
              </w:rPr>
            </w:pPr>
          </w:p>
          <w:p w14:paraId="77387A9F" w14:textId="1F4ADB93" w:rsidR="00842DCF" w:rsidRPr="00190CE0" w:rsidRDefault="00842DCF" w:rsidP="1A5996B6">
            <w:pPr>
              <w:rPr>
                <w:rFonts w:ascii="Corbel" w:eastAsia="Corbel" w:hAnsi="Corbel" w:cs="Corbel"/>
                <w:color w:val="000000"/>
                <w:sz w:val="16"/>
                <w:szCs w:val="16"/>
              </w:rPr>
            </w:pPr>
            <w:r w:rsidRPr="00190CE0">
              <w:rPr>
                <w:rFonts w:ascii="Corbel" w:eastAsia="Corbel" w:hAnsi="Corbel" w:cs="Corbel"/>
                <w:color w:val="000000" w:themeColor="text1"/>
                <w:sz w:val="16"/>
                <w:szCs w:val="16"/>
              </w:rPr>
              <w:t xml:space="preserve">Spring 2 - Research project and </w:t>
            </w:r>
            <w:r w:rsidR="00D8BCAA" w:rsidRPr="00190CE0">
              <w:rPr>
                <w:rFonts w:ascii="Corbel" w:eastAsia="Corbel" w:hAnsi="Corbel" w:cs="Corbel"/>
                <w:color w:val="000000" w:themeColor="text1"/>
                <w:sz w:val="16"/>
                <w:szCs w:val="16"/>
              </w:rPr>
              <w:t>pr</w:t>
            </w:r>
            <w:r w:rsidRPr="00190CE0">
              <w:rPr>
                <w:rFonts w:ascii="Corbel" w:eastAsia="Corbel" w:hAnsi="Corbel" w:cs="Corbel"/>
                <w:color w:val="000000" w:themeColor="text1"/>
                <w:sz w:val="16"/>
                <w:szCs w:val="16"/>
              </w:rPr>
              <w:t>esentation on a particular author</w:t>
            </w:r>
          </w:p>
          <w:p w14:paraId="4ECC2A79" w14:textId="62703F2F" w:rsidR="00842DCF" w:rsidRPr="00190CE0" w:rsidRDefault="002D640C" w:rsidP="1A5996B6">
            <w:pPr>
              <w:rPr>
                <w:rFonts w:ascii="Corbel" w:eastAsia="Corbel" w:hAnsi="Corbel" w:cs="Corbel"/>
                <w:color w:val="000000"/>
                <w:sz w:val="16"/>
                <w:szCs w:val="16"/>
              </w:rPr>
            </w:pPr>
            <w:r>
              <w:rPr>
                <w:rFonts w:ascii="Corbel" w:eastAsia="Corbel" w:hAnsi="Corbel" w:cs="Corbel"/>
                <w:color w:val="000000" w:themeColor="text1"/>
                <w:sz w:val="16"/>
                <w:szCs w:val="16"/>
              </w:rPr>
              <w:t>Pupils will read extracts from the oeuvre of a particular author,</w:t>
            </w:r>
            <w:r w:rsidR="6EDDB6C9" w:rsidRPr="00190CE0">
              <w:rPr>
                <w:rFonts w:ascii="Corbel" w:eastAsia="Corbel" w:hAnsi="Corbel" w:cs="Corbel"/>
                <w:color w:val="000000" w:themeColor="text1"/>
                <w:sz w:val="16"/>
                <w:szCs w:val="16"/>
              </w:rPr>
              <w:t xml:space="preserve"> develop</w:t>
            </w:r>
            <w:r>
              <w:rPr>
                <w:rFonts w:ascii="Corbel" w:eastAsia="Corbel" w:hAnsi="Corbel" w:cs="Corbel"/>
                <w:color w:val="000000" w:themeColor="text1"/>
                <w:sz w:val="16"/>
                <w:szCs w:val="16"/>
              </w:rPr>
              <w:t>ing the</w:t>
            </w:r>
            <w:r w:rsidR="6EDDB6C9" w:rsidRPr="00190CE0">
              <w:rPr>
                <w:rFonts w:ascii="Corbel" w:eastAsia="Corbel" w:hAnsi="Corbel" w:cs="Corbel"/>
                <w:color w:val="000000" w:themeColor="text1"/>
                <w:sz w:val="16"/>
                <w:szCs w:val="16"/>
              </w:rPr>
              <w:t xml:space="preserve"> skills of inference and deduction, </w:t>
            </w:r>
            <w:r w:rsidR="499AEA74" w:rsidRPr="00190CE0">
              <w:rPr>
                <w:rFonts w:ascii="Corbel" w:eastAsia="Corbel" w:hAnsi="Corbel" w:cs="Corbel"/>
                <w:color w:val="000000" w:themeColor="text1"/>
                <w:sz w:val="16"/>
                <w:szCs w:val="16"/>
              </w:rPr>
              <w:t>supporting interpretations with textual evidence</w:t>
            </w:r>
            <w:r w:rsidR="5C799EC8" w:rsidRPr="00190CE0">
              <w:rPr>
                <w:rFonts w:ascii="Corbel" w:eastAsia="Corbel" w:hAnsi="Corbel" w:cs="Corbel"/>
                <w:color w:val="000000" w:themeColor="text1"/>
                <w:sz w:val="16"/>
                <w:szCs w:val="16"/>
              </w:rPr>
              <w:t xml:space="preserve"> and evaluating different interpretations.  </w:t>
            </w:r>
            <w:r>
              <w:rPr>
                <w:rFonts w:ascii="Corbel" w:eastAsia="Corbel" w:hAnsi="Corbel" w:cs="Corbel"/>
                <w:color w:val="000000" w:themeColor="text1"/>
                <w:sz w:val="16"/>
                <w:szCs w:val="16"/>
              </w:rPr>
              <w:t>Pupils</w:t>
            </w:r>
            <w:r w:rsidR="5C799EC8" w:rsidRPr="00190CE0">
              <w:rPr>
                <w:rFonts w:ascii="Corbel" w:eastAsia="Corbel" w:hAnsi="Corbel" w:cs="Corbel"/>
                <w:color w:val="000000" w:themeColor="text1"/>
                <w:sz w:val="16"/>
                <w:szCs w:val="16"/>
              </w:rPr>
              <w:t xml:space="preserve"> will link </w:t>
            </w:r>
            <w:r w:rsidR="55BE9798" w:rsidRPr="00190CE0">
              <w:rPr>
                <w:rFonts w:ascii="Corbel" w:eastAsia="Corbel" w:hAnsi="Corbel" w:cs="Corbel"/>
                <w:color w:val="000000" w:themeColor="text1"/>
                <w:sz w:val="16"/>
                <w:szCs w:val="16"/>
              </w:rPr>
              <w:t xml:space="preserve">texts to real life issues and enter into debate beyond the text. </w:t>
            </w:r>
          </w:p>
          <w:p w14:paraId="4DDBEF00" w14:textId="77777777" w:rsidR="00842DCF" w:rsidRDefault="00842DCF" w:rsidP="1A5996B6">
            <w:pPr>
              <w:rPr>
                <w:rFonts w:ascii="Corbel" w:eastAsia="Corbel" w:hAnsi="Corbel" w:cs="Corbel"/>
                <w:color w:val="000000"/>
                <w:sz w:val="16"/>
                <w:szCs w:val="16"/>
              </w:rPr>
            </w:pPr>
          </w:p>
          <w:p w14:paraId="50DDAAF9" w14:textId="31582899" w:rsidR="00832B72" w:rsidRDefault="00832B72" w:rsidP="1A5996B6">
            <w:pPr>
              <w:rPr>
                <w:rFonts w:ascii="Corbel" w:eastAsia="Corbel" w:hAnsi="Corbel" w:cs="Corbel"/>
                <w:color w:val="000000"/>
                <w:sz w:val="16"/>
                <w:szCs w:val="16"/>
              </w:rPr>
            </w:pPr>
            <w:r>
              <w:rPr>
                <w:rFonts w:ascii="Corbel" w:eastAsia="Corbel" w:hAnsi="Corbel" w:cs="Corbel"/>
                <w:color w:val="000000"/>
                <w:sz w:val="16"/>
                <w:szCs w:val="16"/>
              </w:rPr>
              <w:t xml:space="preserve">Pupils will use a base text to identify a contemporary debate or issue and use this to create a piece of transactional writing. </w:t>
            </w:r>
          </w:p>
          <w:p w14:paraId="687BD864" w14:textId="77777777" w:rsidR="00832B72" w:rsidRPr="00190CE0" w:rsidRDefault="00832B72" w:rsidP="1A5996B6">
            <w:pPr>
              <w:rPr>
                <w:rFonts w:ascii="Corbel" w:eastAsia="Corbel" w:hAnsi="Corbel" w:cs="Corbel"/>
                <w:color w:val="000000"/>
                <w:sz w:val="16"/>
                <w:szCs w:val="16"/>
              </w:rPr>
            </w:pPr>
          </w:p>
          <w:p w14:paraId="3461D779" w14:textId="36A28621" w:rsidR="002D640C" w:rsidRPr="00832B72" w:rsidRDefault="00842DCF" w:rsidP="00832B72">
            <w:pPr>
              <w:rPr>
                <w:rFonts w:ascii="Corbel" w:eastAsia="Corbel" w:hAnsi="Corbel" w:cs="Corbel"/>
                <w:color w:val="000000" w:themeColor="text1"/>
                <w:sz w:val="16"/>
                <w:szCs w:val="16"/>
              </w:rPr>
            </w:pPr>
            <w:r w:rsidRPr="00190CE0">
              <w:rPr>
                <w:rFonts w:ascii="Corbel" w:eastAsia="Corbel" w:hAnsi="Corbel" w:cs="Corbel"/>
                <w:color w:val="000000" w:themeColor="text1"/>
                <w:sz w:val="16"/>
                <w:szCs w:val="16"/>
              </w:rPr>
              <w:t>Suggested author: Benjamin Zephaniah</w:t>
            </w:r>
          </w:p>
        </w:tc>
        <w:tc>
          <w:tcPr>
            <w:tcW w:w="4368" w:type="dxa"/>
          </w:tcPr>
          <w:p w14:paraId="70519711" w14:textId="77777777" w:rsidR="00832B72" w:rsidRDefault="00832B72" w:rsidP="1A5996B6">
            <w:pPr>
              <w:rPr>
                <w:rFonts w:ascii="Corbel" w:eastAsia="Corbel" w:hAnsi="Corbel" w:cs="Corbel"/>
                <w:sz w:val="16"/>
                <w:szCs w:val="16"/>
              </w:rPr>
            </w:pPr>
          </w:p>
          <w:p w14:paraId="049C915A" w14:textId="1400733D" w:rsidR="00842DCF" w:rsidRPr="00190CE0" w:rsidRDefault="00842DCF" w:rsidP="1A5996B6">
            <w:pPr>
              <w:rPr>
                <w:rFonts w:ascii="Corbel" w:eastAsia="Corbel" w:hAnsi="Corbel" w:cs="Corbel"/>
                <w:color w:val="000000"/>
                <w:sz w:val="16"/>
                <w:szCs w:val="16"/>
              </w:rPr>
            </w:pPr>
            <w:r w:rsidRPr="00190CE0">
              <w:rPr>
                <w:rFonts w:ascii="Corbel" w:eastAsia="Corbel" w:hAnsi="Corbel" w:cs="Corbel"/>
                <w:sz w:val="16"/>
                <w:szCs w:val="16"/>
              </w:rPr>
              <w:t>Summer 1</w:t>
            </w:r>
            <w:r w:rsidR="002D640C">
              <w:rPr>
                <w:rFonts w:ascii="Corbel" w:eastAsia="Corbel" w:hAnsi="Corbel" w:cs="Corbel"/>
                <w:sz w:val="16"/>
                <w:szCs w:val="16"/>
              </w:rPr>
              <w:t>: Pupil</w:t>
            </w:r>
            <w:r w:rsidRPr="00190CE0">
              <w:rPr>
                <w:rFonts w:ascii="Corbel" w:eastAsia="Corbel" w:hAnsi="Corbel" w:cs="Corbel"/>
                <w:color w:val="000000" w:themeColor="text1"/>
                <w:sz w:val="16"/>
                <w:szCs w:val="16"/>
              </w:rPr>
              <w:t>s will explore 19</w:t>
            </w:r>
            <w:r w:rsidRPr="00190CE0">
              <w:rPr>
                <w:rFonts w:ascii="Corbel" w:eastAsia="Corbel" w:hAnsi="Corbel" w:cs="Corbel"/>
                <w:color w:val="000000" w:themeColor="text1"/>
                <w:sz w:val="16"/>
                <w:szCs w:val="16"/>
                <w:vertAlign w:val="superscript"/>
              </w:rPr>
              <w:t>th</w:t>
            </w:r>
            <w:r w:rsidRPr="00190CE0">
              <w:rPr>
                <w:rFonts w:ascii="Corbel" w:eastAsia="Corbel" w:hAnsi="Corbel" w:cs="Corbel"/>
                <w:color w:val="000000" w:themeColor="text1"/>
                <w:sz w:val="16"/>
                <w:szCs w:val="16"/>
              </w:rPr>
              <w:t xml:space="preserve"> Century</w:t>
            </w:r>
            <w:r w:rsidR="3875BD07" w:rsidRPr="00190CE0">
              <w:rPr>
                <w:rFonts w:ascii="Corbel" w:eastAsia="Corbel" w:hAnsi="Corbel" w:cs="Corbel"/>
                <w:color w:val="000000" w:themeColor="text1"/>
                <w:sz w:val="16"/>
                <w:szCs w:val="16"/>
              </w:rPr>
              <w:t xml:space="preserve"> Gothic</w:t>
            </w:r>
            <w:r w:rsidRPr="00190CE0">
              <w:rPr>
                <w:rFonts w:ascii="Corbel" w:eastAsia="Corbel" w:hAnsi="Corbel" w:cs="Corbel"/>
                <w:color w:val="000000" w:themeColor="text1"/>
                <w:sz w:val="16"/>
                <w:szCs w:val="16"/>
              </w:rPr>
              <w:t xml:space="preserve"> text extracts and compare them with modern texts extracts.  Fiction and non-fiction extracts will be used</w:t>
            </w:r>
            <w:r w:rsidR="002D640C">
              <w:rPr>
                <w:rFonts w:ascii="Corbel" w:eastAsia="Corbel" w:hAnsi="Corbel" w:cs="Corbel"/>
                <w:color w:val="000000" w:themeColor="text1"/>
                <w:sz w:val="16"/>
                <w:szCs w:val="16"/>
              </w:rPr>
              <w:t xml:space="preserve">.  Pupils will create their own imaginative writing based on their knowledge of the Gothic genre. </w:t>
            </w:r>
          </w:p>
          <w:p w14:paraId="0FB78278" w14:textId="77777777" w:rsidR="00842DCF" w:rsidRPr="00190CE0" w:rsidRDefault="00842DCF" w:rsidP="1A5996B6">
            <w:pPr>
              <w:rPr>
                <w:rFonts w:ascii="Corbel" w:eastAsia="Corbel" w:hAnsi="Corbel" w:cs="Corbel"/>
                <w:color w:val="000000"/>
                <w:sz w:val="16"/>
                <w:szCs w:val="16"/>
              </w:rPr>
            </w:pPr>
          </w:p>
          <w:p w14:paraId="35242B2A" w14:textId="1416BD08" w:rsidR="00842DCF" w:rsidRPr="00190CE0" w:rsidRDefault="00842DCF" w:rsidP="1A5996B6">
            <w:pPr>
              <w:rPr>
                <w:rFonts w:ascii="Corbel" w:eastAsia="Corbel" w:hAnsi="Corbel" w:cs="Corbel"/>
                <w:color w:val="000000"/>
                <w:sz w:val="16"/>
                <w:szCs w:val="16"/>
              </w:rPr>
            </w:pPr>
            <w:r w:rsidRPr="00190CE0">
              <w:rPr>
                <w:rFonts w:ascii="Corbel" w:eastAsia="Corbel" w:hAnsi="Corbel" w:cs="Corbel"/>
                <w:color w:val="000000" w:themeColor="text1"/>
                <w:sz w:val="16"/>
                <w:szCs w:val="16"/>
              </w:rPr>
              <w:t>Suggested texts: Dracula, Frankenstein, Twilight, 20, 000 Leagues under the Sea.</w:t>
            </w:r>
            <w:r w:rsidR="002D640C">
              <w:rPr>
                <w:rFonts w:ascii="Corbel" w:eastAsia="Corbel" w:hAnsi="Corbel" w:cs="Corbel"/>
                <w:color w:val="000000" w:themeColor="text1"/>
                <w:sz w:val="16"/>
                <w:szCs w:val="16"/>
              </w:rPr>
              <w:t xml:space="preserve">  </w:t>
            </w:r>
          </w:p>
          <w:p w14:paraId="1FC39945" w14:textId="77777777" w:rsidR="00842DCF" w:rsidRPr="00190CE0" w:rsidRDefault="00842DCF" w:rsidP="1A5996B6">
            <w:pPr>
              <w:rPr>
                <w:rFonts w:ascii="Corbel" w:eastAsia="Corbel" w:hAnsi="Corbel" w:cs="Corbel"/>
                <w:color w:val="000000"/>
                <w:sz w:val="16"/>
                <w:szCs w:val="16"/>
              </w:rPr>
            </w:pPr>
          </w:p>
          <w:p w14:paraId="444FAD4C" w14:textId="77777777" w:rsidR="00842DCF" w:rsidRPr="00190CE0" w:rsidRDefault="00842DCF" w:rsidP="1A5996B6">
            <w:pPr>
              <w:rPr>
                <w:rFonts w:ascii="Corbel" w:eastAsia="Corbel" w:hAnsi="Corbel" w:cs="Corbel"/>
                <w:color w:val="000000"/>
                <w:sz w:val="16"/>
                <w:szCs w:val="16"/>
              </w:rPr>
            </w:pPr>
            <w:r w:rsidRPr="00190CE0">
              <w:rPr>
                <w:rFonts w:ascii="Corbel" w:eastAsia="Corbel" w:hAnsi="Corbel" w:cs="Corbel"/>
                <w:color w:val="000000" w:themeColor="text1"/>
                <w:sz w:val="16"/>
                <w:szCs w:val="16"/>
              </w:rPr>
              <w:t xml:space="preserve">Summer 2 </w:t>
            </w:r>
          </w:p>
          <w:p w14:paraId="6201C0E7" w14:textId="71EF65F2" w:rsidR="00842DCF" w:rsidRDefault="002D640C" w:rsidP="1A5996B6">
            <w:pPr>
              <w:rPr>
                <w:rFonts w:ascii="Corbel" w:eastAsia="Corbel" w:hAnsi="Corbel" w:cs="Corbel"/>
                <w:color w:val="000000" w:themeColor="text1"/>
                <w:sz w:val="16"/>
                <w:szCs w:val="16"/>
              </w:rPr>
            </w:pPr>
            <w:r>
              <w:rPr>
                <w:rFonts w:ascii="Corbel" w:eastAsia="Corbel" w:hAnsi="Corbel" w:cs="Corbel"/>
                <w:color w:val="000000" w:themeColor="text1"/>
                <w:sz w:val="16"/>
                <w:szCs w:val="16"/>
              </w:rPr>
              <w:t xml:space="preserve">Pupils will </w:t>
            </w:r>
            <w:r w:rsidR="00842DCF" w:rsidRPr="00190CE0">
              <w:rPr>
                <w:rFonts w:ascii="Corbel" w:eastAsia="Corbel" w:hAnsi="Corbel" w:cs="Corbel"/>
                <w:color w:val="000000" w:themeColor="text1"/>
                <w:sz w:val="16"/>
                <w:szCs w:val="16"/>
              </w:rPr>
              <w:t>explore and respond to a broad range of contemporary texts</w:t>
            </w:r>
            <w:r w:rsidR="00690E79">
              <w:rPr>
                <w:rFonts w:ascii="Corbel" w:eastAsia="Corbel" w:hAnsi="Corbel" w:cs="Corbel"/>
                <w:color w:val="000000" w:themeColor="text1"/>
                <w:sz w:val="16"/>
                <w:szCs w:val="16"/>
              </w:rPr>
              <w:t>;</w:t>
            </w:r>
            <w:r w:rsidR="00842DCF" w:rsidRPr="00190CE0">
              <w:rPr>
                <w:rFonts w:ascii="Corbel" w:eastAsia="Corbel" w:hAnsi="Corbel" w:cs="Corbel"/>
                <w:color w:val="000000" w:themeColor="text1"/>
                <w:sz w:val="16"/>
                <w:szCs w:val="16"/>
              </w:rPr>
              <w:t xml:space="preserve"> </w:t>
            </w:r>
            <w:r w:rsidR="1B545A90" w:rsidRPr="00190CE0">
              <w:rPr>
                <w:rFonts w:ascii="Corbel" w:eastAsia="Corbel" w:hAnsi="Corbel" w:cs="Corbel"/>
                <w:color w:val="000000" w:themeColor="text1"/>
                <w:sz w:val="16"/>
                <w:szCs w:val="16"/>
              </w:rPr>
              <w:t>fiction and non-fiction</w:t>
            </w:r>
            <w:r w:rsidR="00690E79">
              <w:rPr>
                <w:rFonts w:ascii="Corbel" w:eastAsia="Corbel" w:hAnsi="Corbel" w:cs="Corbel"/>
                <w:color w:val="000000" w:themeColor="text1"/>
                <w:sz w:val="16"/>
                <w:szCs w:val="16"/>
              </w:rPr>
              <w:t>, o</w:t>
            </w:r>
            <w:r w:rsidR="1B545A90" w:rsidRPr="00190CE0">
              <w:rPr>
                <w:rFonts w:ascii="Corbel" w:eastAsia="Corbel" w:hAnsi="Corbel" w:cs="Corbel"/>
                <w:color w:val="000000" w:themeColor="text1"/>
                <w:sz w:val="16"/>
                <w:szCs w:val="16"/>
              </w:rPr>
              <w:t xml:space="preserve">n the theme of </w:t>
            </w:r>
            <w:r>
              <w:rPr>
                <w:rFonts w:ascii="Corbel" w:eastAsia="Corbel" w:hAnsi="Corbel" w:cs="Corbel"/>
                <w:color w:val="000000" w:themeColor="text1"/>
                <w:sz w:val="16"/>
                <w:szCs w:val="16"/>
              </w:rPr>
              <w:t>‘C</w:t>
            </w:r>
            <w:r w:rsidR="00042CFC" w:rsidRPr="00190CE0">
              <w:rPr>
                <w:rFonts w:ascii="Corbel" w:eastAsia="Corbel" w:hAnsi="Corbel" w:cs="Corbel"/>
                <w:color w:val="000000" w:themeColor="text1"/>
                <w:sz w:val="16"/>
                <w:szCs w:val="16"/>
              </w:rPr>
              <w:t xml:space="preserve">hanges and </w:t>
            </w:r>
            <w:r>
              <w:rPr>
                <w:rFonts w:ascii="Corbel" w:eastAsia="Corbel" w:hAnsi="Corbel" w:cs="Corbel"/>
                <w:color w:val="000000" w:themeColor="text1"/>
                <w:sz w:val="16"/>
                <w:szCs w:val="16"/>
              </w:rPr>
              <w:t>D</w:t>
            </w:r>
            <w:r w:rsidR="00042CFC" w:rsidRPr="00190CE0">
              <w:rPr>
                <w:rFonts w:ascii="Corbel" w:eastAsia="Corbel" w:hAnsi="Corbel" w:cs="Corbel"/>
                <w:color w:val="000000" w:themeColor="text1"/>
                <w:sz w:val="16"/>
                <w:szCs w:val="16"/>
              </w:rPr>
              <w:t>ifference</w:t>
            </w:r>
            <w:r>
              <w:rPr>
                <w:rFonts w:ascii="Corbel" w:eastAsia="Corbel" w:hAnsi="Corbel" w:cs="Corbel"/>
                <w:color w:val="000000" w:themeColor="text1"/>
                <w:sz w:val="16"/>
                <w:szCs w:val="16"/>
              </w:rPr>
              <w:t>s’</w:t>
            </w:r>
            <w:r w:rsidR="4848BB0A" w:rsidRPr="00190CE0">
              <w:rPr>
                <w:rFonts w:ascii="Corbel" w:eastAsia="Corbel" w:hAnsi="Corbel" w:cs="Corbel"/>
                <w:color w:val="000000" w:themeColor="text1"/>
                <w:sz w:val="16"/>
                <w:szCs w:val="16"/>
              </w:rPr>
              <w:t xml:space="preserve">.  </w:t>
            </w:r>
            <w:r>
              <w:rPr>
                <w:rFonts w:ascii="Corbel" w:eastAsia="Corbel" w:hAnsi="Corbel" w:cs="Corbel"/>
                <w:color w:val="000000" w:themeColor="text1"/>
                <w:sz w:val="16"/>
                <w:szCs w:val="16"/>
              </w:rPr>
              <w:t>Pupils will develop</w:t>
            </w:r>
            <w:r w:rsidR="4848BB0A" w:rsidRPr="00190CE0">
              <w:rPr>
                <w:rFonts w:ascii="Corbel" w:eastAsia="Corbel" w:hAnsi="Corbel" w:cs="Corbel"/>
                <w:color w:val="000000" w:themeColor="text1"/>
                <w:sz w:val="16"/>
                <w:szCs w:val="16"/>
              </w:rPr>
              <w:t xml:space="preserve"> their comprehension skills, supporting interpretations with evidence and evaluating differing opinions </w:t>
            </w:r>
          </w:p>
          <w:p w14:paraId="122D8D20" w14:textId="43730AE7" w:rsidR="002D640C" w:rsidRDefault="002D640C" w:rsidP="1A5996B6">
            <w:pPr>
              <w:rPr>
                <w:rFonts w:ascii="Corbel" w:eastAsia="Corbel" w:hAnsi="Corbel" w:cs="Corbel"/>
                <w:color w:val="000000" w:themeColor="text1"/>
                <w:sz w:val="16"/>
                <w:szCs w:val="16"/>
              </w:rPr>
            </w:pPr>
          </w:p>
          <w:p w14:paraId="5DF8597A" w14:textId="0CD90A74" w:rsidR="002D640C" w:rsidRPr="00190CE0" w:rsidRDefault="002D640C" w:rsidP="1A5996B6">
            <w:pPr>
              <w:rPr>
                <w:rFonts w:ascii="Corbel" w:eastAsia="Corbel" w:hAnsi="Corbel" w:cs="Corbel"/>
                <w:color w:val="000000"/>
                <w:sz w:val="16"/>
                <w:szCs w:val="16"/>
              </w:rPr>
            </w:pPr>
            <w:r>
              <w:rPr>
                <w:rFonts w:ascii="Corbel" w:eastAsia="Corbel" w:hAnsi="Corbel" w:cs="Corbel"/>
                <w:color w:val="000000" w:themeColor="text1"/>
                <w:sz w:val="16"/>
                <w:szCs w:val="16"/>
              </w:rPr>
              <w:t xml:space="preserve">Suggested Texts: The Curious Incident, Wonder, Joey </w:t>
            </w:r>
            <w:proofErr w:type="spellStart"/>
            <w:r>
              <w:rPr>
                <w:rFonts w:ascii="Corbel" w:eastAsia="Corbel" w:hAnsi="Corbel" w:cs="Corbel"/>
                <w:color w:val="000000" w:themeColor="text1"/>
                <w:sz w:val="16"/>
                <w:szCs w:val="16"/>
              </w:rPr>
              <w:t>Pigza</w:t>
            </w:r>
            <w:proofErr w:type="spellEnd"/>
            <w:r>
              <w:rPr>
                <w:rFonts w:ascii="Corbel" w:eastAsia="Corbel" w:hAnsi="Corbel" w:cs="Corbel"/>
                <w:color w:val="000000" w:themeColor="text1"/>
                <w:sz w:val="16"/>
                <w:szCs w:val="16"/>
              </w:rPr>
              <w:t xml:space="preserve">. </w:t>
            </w:r>
          </w:p>
          <w:p w14:paraId="0562CB0E" w14:textId="77777777" w:rsidR="00B05F6C" w:rsidRPr="00190CE0" w:rsidRDefault="00B05F6C" w:rsidP="1A5996B6">
            <w:pPr>
              <w:rPr>
                <w:rFonts w:ascii="Corbel" w:eastAsia="Corbel" w:hAnsi="Corbel" w:cs="Corbel"/>
                <w:sz w:val="16"/>
                <w:szCs w:val="16"/>
              </w:rPr>
            </w:pPr>
          </w:p>
        </w:tc>
      </w:tr>
      <w:tr w:rsidR="00161BE2" w:rsidRPr="007A378F" w14:paraId="41CCB937" w14:textId="77777777" w:rsidTr="00190CE0">
        <w:trPr>
          <w:trHeight w:val="1197"/>
        </w:trPr>
        <w:tc>
          <w:tcPr>
            <w:tcW w:w="1506" w:type="dxa"/>
          </w:tcPr>
          <w:p w14:paraId="5AEEA579" w14:textId="77777777" w:rsidR="00F376CC" w:rsidRPr="007A378F" w:rsidRDefault="00F376CC" w:rsidP="1A5996B6">
            <w:pPr>
              <w:jc w:val="center"/>
              <w:rPr>
                <w:rFonts w:ascii="Corbel" w:eastAsia="Corbel" w:hAnsi="Corbel" w:cs="Corbel"/>
                <w:b/>
                <w:bCs/>
                <w:sz w:val="16"/>
                <w:szCs w:val="16"/>
              </w:rPr>
            </w:pPr>
            <w:r w:rsidRPr="1A5996B6">
              <w:rPr>
                <w:rFonts w:ascii="Corbel" w:eastAsia="Corbel" w:hAnsi="Corbel" w:cs="Corbel"/>
                <w:b/>
                <w:bCs/>
                <w:sz w:val="16"/>
                <w:szCs w:val="16"/>
              </w:rPr>
              <w:t>Assessment</w:t>
            </w:r>
          </w:p>
          <w:p w14:paraId="6E3D0DA3" w14:textId="77777777" w:rsidR="00F376CC" w:rsidRPr="007A378F" w:rsidRDefault="00F376CC" w:rsidP="1A5996B6">
            <w:pPr>
              <w:jc w:val="center"/>
              <w:rPr>
                <w:rFonts w:ascii="Corbel" w:eastAsia="Corbel" w:hAnsi="Corbel" w:cs="Corbel"/>
                <w:sz w:val="16"/>
                <w:szCs w:val="16"/>
              </w:rPr>
            </w:pPr>
            <w:r w:rsidRPr="1A5996B6">
              <w:rPr>
                <w:rFonts w:ascii="Corbel" w:eastAsia="Corbel" w:hAnsi="Corbel" w:cs="Corbel"/>
                <w:sz w:val="16"/>
                <w:szCs w:val="16"/>
              </w:rPr>
              <w:t>How will you assess the impact of teaching?</w:t>
            </w:r>
          </w:p>
          <w:p w14:paraId="34CE0A41" w14:textId="77777777" w:rsidR="00161BE2" w:rsidRPr="007A378F" w:rsidRDefault="00161BE2" w:rsidP="1A5996B6">
            <w:pPr>
              <w:rPr>
                <w:rFonts w:ascii="Corbel" w:eastAsia="Corbel" w:hAnsi="Corbel" w:cs="Corbel"/>
                <w:b/>
                <w:bCs/>
                <w:sz w:val="16"/>
                <w:szCs w:val="16"/>
              </w:rPr>
            </w:pPr>
          </w:p>
        </w:tc>
        <w:tc>
          <w:tcPr>
            <w:tcW w:w="4443" w:type="dxa"/>
          </w:tcPr>
          <w:p w14:paraId="3C4DCEC8" w14:textId="724794BB" w:rsidR="00536673" w:rsidRPr="00536673" w:rsidRDefault="00536673" w:rsidP="00536673">
            <w:pPr>
              <w:rPr>
                <w:rFonts w:ascii="Corbel" w:eastAsia="Corbel" w:hAnsi="Corbel" w:cs="Corbel"/>
                <w:color w:val="000000"/>
                <w:sz w:val="16"/>
                <w:szCs w:val="16"/>
              </w:rPr>
            </w:pPr>
            <w:r w:rsidRPr="00190CE0">
              <w:rPr>
                <w:rFonts w:ascii="Corbel" w:eastAsia="Corbel" w:hAnsi="Corbel" w:cs="Corbel"/>
                <w:sz w:val="16"/>
                <w:szCs w:val="16"/>
              </w:rPr>
              <w:t xml:space="preserve">Autumn </w:t>
            </w:r>
            <w:r>
              <w:rPr>
                <w:rFonts w:ascii="Corbel" w:eastAsia="Corbel" w:hAnsi="Corbel" w:cs="Corbel"/>
                <w:sz w:val="16"/>
                <w:szCs w:val="16"/>
              </w:rPr>
              <w:t xml:space="preserve">1: </w:t>
            </w:r>
            <w:r w:rsidRPr="00190CE0">
              <w:rPr>
                <w:rFonts w:ascii="Corbel" w:eastAsia="Corbel" w:hAnsi="Corbel" w:cs="Corbel"/>
                <w:color w:val="000000" w:themeColor="text1"/>
                <w:sz w:val="16"/>
                <w:szCs w:val="16"/>
              </w:rPr>
              <w:t>A</w:t>
            </w:r>
            <w:r>
              <w:rPr>
                <w:rFonts w:ascii="Corbel" w:eastAsia="Corbel" w:hAnsi="Corbel" w:cs="Corbel"/>
                <w:color w:val="000000" w:themeColor="text1"/>
                <w:sz w:val="16"/>
                <w:szCs w:val="16"/>
              </w:rPr>
              <w:t>O</w:t>
            </w:r>
            <w:r w:rsidRPr="00190CE0">
              <w:rPr>
                <w:rFonts w:ascii="Corbel" w:eastAsia="Corbel" w:hAnsi="Corbel" w:cs="Corbel"/>
                <w:color w:val="000000" w:themeColor="text1"/>
                <w:sz w:val="16"/>
                <w:szCs w:val="16"/>
              </w:rPr>
              <w:t>5/A</w:t>
            </w:r>
            <w:r>
              <w:rPr>
                <w:rFonts w:ascii="Corbel" w:eastAsia="Corbel" w:hAnsi="Corbel" w:cs="Corbel"/>
                <w:color w:val="000000" w:themeColor="text1"/>
                <w:sz w:val="16"/>
                <w:szCs w:val="16"/>
              </w:rPr>
              <w:t>O</w:t>
            </w:r>
            <w:r w:rsidRPr="00190CE0">
              <w:rPr>
                <w:rFonts w:ascii="Corbel" w:eastAsia="Corbel" w:hAnsi="Corbel" w:cs="Corbel"/>
                <w:color w:val="000000" w:themeColor="text1"/>
                <w:sz w:val="16"/>
                <w:szCs w:val="16"/>
              </w:rPr>
              <w:t xml:space="preserve">6 – </w:t>
            </w:r>
            <w:r>
              <w:rPr>
                <w:rFonts w:ascii="Corbel" w:eastAsia="Corbel" w:hAnsi="Corbel" w:cs="Corbel"/>
                <w:color w:val="000000" w:themeColor="text1"/>
                <w:sz w:val="16"/>
                <w:szCs w:val="16"/>
              </w:rPr>
              <w:t>Pupil</w:t>
            </w:r>
            <w:r w:rsidRPr="00190CE0">
              <w:rPr>
                <w:rFonts w:ascii="Corbel" w:eastAsia="Corbel" w:hAnsi="Corbel" w:cs="Corbel"/>
                <w:color w:val="000000" w:themeColor="text1"/>
                <w:sz w:val="16"/>
                <w:szCs w:val="16"/>
              </w:rPr>
              <w:t>s plan and write their own mythical story or re-write an existing myth from the point of view of a different character</w:t>
            </w:r>
            <w:r>
              <w:rPr>
                <w:rFonts w:ascii="Corbel" w:eastAsia="Corbel" w:hAnsi="Corbel" w:cs="Corbel"/>
                <w:color w:val="000000" w:themeColor="text1"/>
                <w:sz w:val="16"/>
                <w:szCs w:val="16"/>
              </w:rPr>
              <w:t xml:space="preserve"> or situate a myth in a modern context. </w:t>
            </w:r>
          </w:p>
          <w:p w14:paraId="4F9F91F9" w14:textId="77777777" w:rsidR="00536673" w:rsidRDefault="00536673" w:rsidP="1A5996B6">
            <w:pPr>
              <w:tabs>
                <w:tab w:val="left" w:pos="1425"/>
              </w:tabs>
              <w:rPr>
                <w:rFonts w:ascii="Corbel" w:eastAsia="Corbel" w:hAnsi="Corbel" w:cs="Corbel"/>
                <w:sz w:val="16"/>
                <w:szCs w:val="16"/>
              </w:rPr>
            </w:pPr>
          </w:p>
          <w:p w14:paraId="651452E0" w14:textId="10029F22" w:rsidR="007A378F" w:rsidRPr="00190CE0" w:rsidRDefault="007A378F" w:rsidP="1A5996B6">
            <w:pPr>
              <w:tabs>
                <w:tab w:val="left" w:pos="1425"/>
              </w:tabs>
              <w:rPr>
                <w:rFonts w:ascii="Corbel" w:eastAsia="Corbel" w:hAnsi="Corbel" w:cs="Corbel"/>
                <w:sz w:val="16"/>
                <w:szCs w:val="16"/>
              </w:rPr>
            </w:pPr>
            <w:r w:rsidRPr="00190CE0">
              <w:rPr>
                <w:rFonts w:ascii="Corbel" w:eastAsia="Corbel" w:hAnsi="Corbel" w:cs="Corbel"/>
                <w:sz w:val="16"/>
                <w:szCs w:val="16"/>
              </w:rPr>
              <w:t xml:space="preserve">Autumn </w:t>
            </w:r>
            <w:r w:rsidR="00536673">
              <w:rPr>
                <w:rFonts w:ascii="Corbel" w:eastAsia="Corbel" w:hAnsi="Corbel" w:cs="Corbel"/>
                <w:sz w:val="16"/>
                <w:szCs w:val="16"/>
              </w:rPr>
              <w:t>2</w:t>
            </w:r>
            <w:r w:rsidRPr="00190CE0">
              <w:rPr>
                <w:rFonts w:ascii="Corbel" w:eastAsia="Corbel" w:hAnsi="Corbel" w:cs="Corbel"/>
                <w:sz w:val="16"/>
                <w:szCs w:val="16"/>
              </w:rPr>
              <w:t xml:space="preserve"> – </w:t>
            </w:r>
            <w:r w:rsidR="00B05F6C" w:rsidRPr="00190CE0">
              <w:rPr>
                <w:rFonts w:ascii="Corbel" w:eastAsia="Corbel" w:hAnsi="Corbel" w:cs="Corbel"/>
                <w:sz w:val="16"/>
                <w:szCs w:val="16"/>
              </w:rPr>
              <w:t xml:space="preserve"> </w:t>
            </w:r>
            <w:r w:rsidR="00B05F6C" w:rsidRPr="00190CE0">
              <w:rPr>
                <w:rFonts w:ascii="Corbel" w:eastAsia="Corbel" w:hAnsi="Corbel" w:cs="Corbel"/>
                <w:color w:val="000000" w:themeColor="text1"/>
                <w:sz w:val="16"/>
                <w:szCs w:val="16"/>
              </w:rPr>
              <w:t xml:space="preserve"> </w:t>
            </w:r>
            <w:r w:rsidR="00536673">
              <w:rPr>
                <w:rFonts w:ascii="Corbel" w:eastAsia="Corbel" w:hAnsi="Corbel" w:cs="Corbel"/>
                <w:color w:val="000000" w:themeColor="text1"/>
                <w:sz w:val="16"/>
                <w:szCs w:val="16"/>
              </w:rPr>
              <w:t xml:space="preserve">AO2/Ao4 – extract analysis – How is Scrooge presented in this extract and the novel as a whole? </w:t>
            </w:r>
          </w:p>
          <w:p w14:paraId="5997CC1D" w14:textId="6DB54FA7" w:rsidR="00B05F6C" w:rsidRPr="00190CE0" w:rsidRDefault="00B05F6C" w:rsidP="1A5996B6">
            <w:pPr>
              <w:rPr>
                <w:rFonts w:ascii="Corbel" w:eastAsia="Corbel" w:hAnsi="Corbel" w:cs="Corbel"/>
                <w:color w:val="000000"/>
                <w:sz w:val="16"/>
                <w:szCs w:val="16"/>
              </w:rPr>
            </w:pPr>
          </w:p>
          <w:p w14:paraId="6B699379" w14:textId="32905687" w:rsidR="007A378F" w:rsidRPr="00190CE0" w:rsidRDefault="007A378F" w:rsidP="1A5996B6">
            <w:pPr>
              <w:tabs>
                <w:tab w:val="left" w:pos="1425"/>
              </w:tabs>
              <w:rPr>
                <w:rFonts w:ascii="Corbel" w:eastAsia="Corbel" w:hAnsi="Corbel" w:cs="Corbel"/>
                <w:sz w:val="16"/>
                <w:szCs w:val="16"/>
              </w:rPr>
            </w:pPr>
          </w:p>
        </w:tc>
        <w:tc>
          <w:tcPr>
            <w:tcW w:w="4961" w:type="dxa"/>
            <w:gridSpan w:val="3"/>
          </w:tcPr>
          <w:p w14:paraId="61CDCEAD" w14:textId="7CD8A0F2" w:rsidR="00E92C07" w:rsidRDefault="00E92C07" w:rsidP="1A5996B6">
            <w:pPr>
              <w:rPr>
                <w:rFonts w:ascii="Corbel" w:eastAsia="Corbel" w:hAnsi="Corbel" w:cs="Corbel"/>
                <w:color w:val="000000"/>
                <w:sz w:val="16"/>
                <w:szCs w:val="16"/>
              </w:rPr>
            </w:pPr>
            <w:r w:rsidRPr="00190CE0">
              <w:rPr>
                <w:rFonts w:ascii="Corbel" w:eastAsia="Corbel" w:hAnsi="Corbel" w:cs="Corbel"/>
                <w:sz w:val="16"/>
                <w:szCs w:val="16"/>
              </w:rPr>
              <w:t xml:space="preserve">Spring 1 – </w:t>
            </w:r>
            <w:r w:rsidR="00842DCF" w:rsidRPr="00190CE0">
              <w:rPr>
                <w:rFonts w:ascii="Corbel" w:eastAsia="Corbel" w:hAnsi="Corbel" w:cs="Corbel"/>
                <w:color w:val="000000" w:themeColor="text1"/>
                <w:sz w:val="16"/>
                <w:szCs w:val="16"/>
              </w:rPr>
              <w:t xml:space="preserve">AO5/AO6 – </w:t>
            </w:r>
            <w:r w:rsidR="00832B72">
              <w:rPr>
                <w:rFonts w:ascii="Corbel" w:eastAsia="Corbel" w:hAnsi="Corbel" w:cs="Corbel"/>
                <w:color w:val="000000" w:themeColor="text1"/>
                <w:sz w:val="16"/>
                <w:szCs w:val="16"/>
              </w:rPr>
              <w:t xml:space="preserve">Writing </w:t>
            </w:r>
            <w:proofErr w:type="gramStart"/>
            <w:r w:rsidR="00832B72">
              <w:rPr>
                <w:rFonts w:ascii="Corbel" w:eastAsia="Corbel" w:hAnsi="Corbel" w:cs="Corbel"/>
                <w:color w:val="000000" w:themeColor="text1"/>
                <w:sz w:val="16"/>
                <w:szCs w:val="16"/>
              </w:rPr>
              <w:t>To</w:t>
            </w:r>
            <w:proofErr w:type="gramEnd"/>
            <w:r w:rsidR="00832B72">
              <w:rPr>
                <w:rFonts w:ascii="Corbel" w:eastAsia="Corbel" w:hAnsi="Corbel" w:cs="Corbel"/>
                <w:color w:val="000000" w:themeColor="text1"/>
                <w:sz w:val="16"/>
                <w:szCs w:val="16"/>
              </w:rPr>
              <w:t xml:space="preserve"> Describe.  Describe a magical character based on the texts you have encountered (e.g. a vampire or witch) </w:t>
            </w:r>
          </w:p>
          <w:p w14:paraId="1F111269" w14:textId="77777777" w:rsidR="00832B72" w:rsidRPr="00832B72" w:rsidRDefault="00832B72" w:rsidP="1A5996B6">
            <w:pPr>
              <w:rPr>
                <w:rFonts w:ascii="Corbel" w:eastAsia="Corbel" w:hAnsi="Corbel" w:cs="Corbel"/>
                <w:color w:val="000000"/>
                <w:sz w:val="16"/>
                <w:szCs w:val="16"/>
              </w:rPr>
            </w:pPr>
          </w:p>
          <w:p w14:paraId="4F9167AF" w14:textId="2094D66A" w:rsidR="00690E79" w:rsidRDefault="00E92C07" w:rsidP="1A5996B6">
            <w:pPr>
              <w:rPr>
                <w:rFonts w:ascii="Corbel" w:eastAsia="Corbel" w:hAnsi="Corbel" w:cs="Corbel"/>
                <w:color w:val="000000" w:themeColor="text1"/>
                <w:sz w:val="16"/>
                <w:szCs w:val="16"/>
              </w:rPr>
            </w:pPr>
            <w:r w:rsidRPr="00190CE0">
              <w:rPr>
                <w:rFonts w:ascii="Corbel" w:eastAsia="Corbel" w:hAnsi="Corbel" w:cs="Corbel"/>
                <w:sz w:val="16"/>
                <w:szCs w:val="16"/>
              </w:rPr>
              <w:t xml:space="preserve">Spring 2 </w:t>
            </w:r>
            <w:proofErr w:type="gramStart"/>
            <w:r w:rsidRPr="00190CE0">
              <w:rPr>
                <w:rFonts w:ascii="Corbel" w:eastAsia="Corbel" w:hAnsi="Corbel" w:cs="Corbel"/>
                <w:sz w:val="16"/>
                <w:szCs w:val="16"/>
              </w:rPr>
              <w:t xml:space="preserve">– </w:t>
            </w:r>
            <w:r w:rsidR="00B05F6C" w:rsidRPr="00190CE0">
              <w:rPr>
                <w:rFonts w:ascii="Corbel" w:eastAsia="Corbel" w:hAnsi="Corbel" w:cs="Corbel"/>
                <w:sz w:val="16"/>
                <w:szCs w:val="16"/>
              </w:rPr>
              <w:t xml:space="preserve"> </w:t>
            </w:r>
            <w:r w:rsidR="00842DCF" w:rsidRPr="00190CE0">
              <w:rPr>
                <w:rFonts w:ascii="Corbel" w:eastAsia="Corbel" w:hAnsi="Corbel" w:cs="Corbel"/>
                <w:color w:val="000000" w:themeColor="text1"/>
                <w:sz w:val="16"/>
                <w:szCs w:val="16"/>
              </w:rPr>
              <w:t>AO</w:t>
            </w:r>
            <w:proofErr w:type="gramEnd"/>
            <w:r w:rsidR="00842DCF" w:rsidRPr="00190CE0">
              <w:rPr>
                <w:rFonts w:ascii="Corbel" w:eastAsia="Corbel" w:hAnsi="Corbel" w:cs="Corbel"/>
                <w:color w:val="000000" w:themeColor="text1"/>
                <w:sz w:val="16"/>
                <w:szCs w:val="16"/>
              </w:rPr>
              <w:t>5/AO6 – Writing to argue</w:t>
            </w:r>
            <w:r w:rsidR="00690E79">
              <w:rPr>
                <w:rFonts w:ascii="Corbel" w:eastAsia="Corbel" w:hAnsi="Corbel" w:cs="Corbel"/>
                <w:color w:val="000000" w:themeColor="text1"/>
                <w:sz w:val="16"/>
                <w:szCs w:val="16"/>
              </w:rPr>
              <w:t xml:space="preserve"> or</w:t>
            </w:r>
            <w:r w:rsidR="00842DCF" w:rsidRPr="00190CE0">
              <w:rPr>
                <w:rFonts w:ascii="Corbel" w:eastAsia="Corbel" w:hAnsi="Corbel" w:cs="Corbel"/>
                <w:color w:val="000000" w:themeColor="text1"/>
                <w:sz w:val="16"/>
                <w:szCs w:val="16"/>
              </w:rPr>
              <w:t xml:space="preserve"> persuade based on</w:t>
            </w:r>
            <w:r w:rsidR="00690E79">
              <w:rPr>
                <w:rFonts w:ascii="Corbel" w:eastAsia="Corbel" w:hAnsi="Corbel" w:cs="Corbel"/>
                <w:color w:val="000000" w:themeColor="text1"/>
                <w:sz w:val="16"/>
                <w:szCs w:val="16"/>
              </w:rPr>
              <w:t xml:space="preserve"> a</w:t>
            </w:r>
            <w:r w:rsidR="00842DCF" w:rsidRPr="00190CE0">
              <w:rPr>
                <w:rFonts w:ascii="Corbel" w:eastAsia="Corbel" w:hAnsi="Corbel" w:cs="Corbel"/>
                <w:color w:val="000000" w:themeColor="text1"/>
                <w:sz w:val="16"/>
                <w:szCs w:val="16"/>
              </w:rPr>
              <w:t xml:space="preserve"> thematic issue</w:t>
            </w:r>
            <w:r w:rsidR="00690E79">
              <w:rPr>
                <w:rFonts w:ascii="Corbel" w:eastAsia="Corbel" w:hAnsi="Corbel" w:cs="Corbel"/>
                <w:color w:val="000000" w:themeColor="text1"/>
                <w:sz w:val="16"/>
                <w:szCs w:val="16"/>
              </w:rPr>
              <w:t xml:space="preserve"> pupils have encountered </w:t>
            </w:r>
            <w:r w:rsidR="00842DCF" w:rsidRPr="00190CE0">
              <w:rPr>
                <w:rFonts w:ascii="Corbel" w:eastAsia="Corbel" w:hAnsi="Corbel" w:cs="Corbel"/>
                <w:color w:val="000000" w:themeColor="text1"/>
                <w:sz w:val="16"/>
                <w:szCs w:val="16"/>
              </w:rPr>
              <w:t xml:space="preserve"> in author’s work</w:t>
            </w:r>
            <w:r w:rsidR="1B3C7BE8" w:rsidRPr="00190CE0">
              <w:rPr>
                <w:rFonts w:ascii="Corbel" w:eastAsia="Corbel" w:hAnsi="Corbel" w:cs="Corbel"/>
                <w:color w:val="000000" w:themeColor="text1"/>
                <w:sz w:val="16"/>
                <w:szCs w:val="16"/>
              </w:rPr>
              <w:t xml:space="preserve">. </w:t>
            </w:r>
          </w:p>
          <w:p w14:paraId="0A600C8F" w14:textId="25ADBF4D" w:rsidR="00E92C07" w:rsidRPr="00190CE0" w:rsidRDefault="1B3C7BE8" w:rsidP="1A5996B6">
            <w:pPr>
              <w:rPr>
                <w:rFonts w:ascii="Corbel" w:eastAsia="Corbel" w:hAnsi="Corbel" w:cs="Corbel"/>
                <w:color w:val="000000" w:themeColor="text1"/>
                <w:sz w:val="16"/>
                <w:szCs w:val="16"/>
              </w:rPr>
            </w:pPr>
            <w:r w:rsidRPr="00190CE0">
              <w:rPr>
                <w:rFonts w:ascii="Corbel" w:eastAsia="Corbel" w:hAnsi="Corbel" w:cs="Corbel"/>
                <w:color w:val="000000" w:themeColor="text1"/>
                <w:sz w:val="16"/>
                <w:szCs w:val="16"/>
              </w:rPr>
              <w:t>Suggested title based on ‘</w:t>
            </w:r>
            <w:proofErr w:type="spellStart"/>
            <w:r w:rsidR="5BE432B7" w:rsidRPr="00190CE0">
              <w:rPr>
                <w:rFonts w:ascii="Corbel" w:eastAsia="Corbel" w:hAnsi="Corbel" w:cs="Corbel"/>
                <w:color w:val="000000" w:themeColor="text1"/>
                <w:sz w:val="16"/>
                <w:szCs w:val="16"/>
              </w:rPr>
              <w:t>Gangsta</w:t>
            </w:r>
            <w:proofErr w:type="spellEnd"/>
            <w:r w:rsidR="5BE432B7" w:rsidRPr="00190CE0">
              <w:rPr>
                <w:rFonts w:ascii="Corbel" w:eastAsia="Corbel" w:hAnsi="Corbel" w:cs="Corbel"/>
                <w:color w:val="000000" w:themeColor="text1"/>
                <w:sz w:val="16"/>
                <w:szCs w:val="16"/>
              </w:rPr>
              <w:t xml:space="preserve"> Rap’ - </w:t>
            </w:r>
            <w:r w:rsidR="7E1E2094" w:rsidRPr="00190CE0">
              <w:rPr>
                <w:rFonts w:ascii="Corbel" w:eastAsia="Corbel" w:hAnsi="Corbel" w:cs="Corbel"/>
                <w:color w:val="000000" w:themeColor="text1"/>
                <w:sz w:val="16"/>
                <w:szCs w:val="16"/>
              </w:rPr>
              <w:t>‘Alternative provision schools are great.  There should be more provision for children who do not get on in mainstream’</w:t>
            </w:r>
          </w:p>
        </w:tc>
        <w:tc>
          <w:tcPr>
            <w:tcW w:w="4368" w:type="dxa"/>
          </w:tcPr>
          <w:p w14:paraId="14131AF8" w14:textId="2C0C1C7E" w:rsidR="00042CFC" w:rsidRPr="00190CE0" w:rsidRDefault="00B05F6C" w:rsidP="1A5996B6">
            <w:pPr>
              <w:rPr>
                <w:rFonts w:ascii="Corbel" w:eastAsia="Corbel" w:hAnsi="Corbel" w:cs="Corbel"/>
                <w:color w:val="000000"/>
                <w:sz w:val="16"/>
                <w:szCs w:val="16"/>
              </w:rPr>
            </w:pPr>
            <w:r w:rsidRPr="00190CE0">
              <w:rPr>
                <w:rFonts w:ascii="Corbel" w:eastAsia="Corbel" w:hAnsi="Corbel" w:cs="Corbel"/>
                <w:sz w:val="16"/>
                <w:szCs w:val="16"/>
              </w:rPr>
              <w:t xml:space="preserve">Summer 1 – </w:t>
            </w:r>
            <w:r w:rsidR="00042CFC" w:rsidRPr="00190CE0">
              <w:rPr>
                <w:rFonts w:ascii="Corbel" w:eastAsia="Corbel" w:hAnsi="Corbel" w:cs="Corbel"/>
                <w:color w:val="000000" w:themeColor="text1"/>
                <w:sz w:val="16"/>
                <w:szCs w:val="16"/>
              </w:rPr>
              <w:t xml:space="preserve">AO1/AO3 – Compare the presentation of the </w:t>
            </w:r>
            <w:r w:rsidR="00690E79">
              <w:rPr>
                <w:rFonts w:ascii="Corbel" w:eastAsia="Corbel" w:hAnsi="Corbel" w:cs="Corbel"/>
                <w:color w:val="000000" w:themeColor="text1"/>
                <w:sz w:val="16"/>
                <w:szCs w:val="16"/>
              </w:rPr>
              <w:t>G</w:t>
            </w:r>
            <w:r w:rsidR="00042CFC" w:rsidRPr="00190CE0">
              <w:rPr>
                <w:rFonts w:ascii="Corbel" w:eastAsia="Corbel" w:hAnsi="Corbel" w:cs="Corbel"/>
                <w:color w:val="000000" w:themeColor="text1"/>
                <w:sz w:val="16"/>
                <w:szCs w:val="16"/>
              </w:rPr>
              <w:t xml:space="preserve">iant </w:t>
            </w:r>
            <w:r w:rsidR="00690E79">
              <w:rPr>
                <w:rFonts w:ascii="Corbel" w:eastAsia="Corbel" w:hAnsi="Corbel" w:cs="Corbel"/>
                <w:color w:val="000000" w:themeColor="text1"/>
                <w:sz w:val="16"/>
                <w:szCs w:val="16"/>
              </w:rPr>
              <w:t>S</w:t>
            </w:r>
            <w:r w:rsidR="00042CFC" w:rsidRPr="00190CE0">
              <w:rPr>
                <w:rFonts w:ascii="Corbel" w:eastAsia="Corbel" w:hAnsi="Corbel" w:cs="Corbel"/>
                <w:color w:val="000000" w:themeColor="text1"/>
                <w:sz w:val="16"/>
                <w:szCs w:val="16"/>
              </w:rPr>
              <w:t xml:space="preserve">quid in 20,000 Leagues Under </w:t>
            </w:r>
            <w:proofErr w:type="gramStart"/>
            <w:r w:rsidR="00042CFC" w:rsidRPr="00190CE0">
              <w:rPr>
                <w:rFonts w:ascii="Corbel" w:eastAsia="Corbel" w:hAnsi="Corbel" w:cs="Corbel"/>
                <w:color w:val="000000" w:themeColor="text1"/>
                <w:sz w:val="16"/>
                <w:szCs w:val="16"/>
              </w:rPr>
              <w:t>The</w:t>
            </w:r>
            <w:proofErr w:type="gramEnd"/>
            <w:r w:rsidR="00042CFC" w:rsidRPr="00190CE0">
              <w:rPr>
                <w:rFonts w:ascii="Corbel" w:eastAsia="Corbel" w:hAnsi="Corbel" w:cs="Corbel"/>
                <w:color w:val="000000" w:themeColor="text1"/>
                <w:sz w:val="16"/>
                <w:szCs w:val="16"/>
              </w:rPr>
              <w:t xml:space="preserve"> Sea and a </w:t>
            </w:r>
            <w:r w:rsidR="00832B72">
              <w:rPr>
                <w:rFonts w:ascii="Corbel" w:eastAsia="Corbel" w:hAnsi="Corbel" w:cs="Corbel"/>
                <w:color w:val="000000"/>
                <w:sz w:val="16"/>
                <w:szCs w:val="16"/>
              </w:rPr>
              <w:t>non-fiction text</w:t>
            </w:r>
            <w:r w:rsidR="00042CFC" w:rsidRPr="00190CE0">
              <w:rPr>
                <w:rFonts w:ascii="Corbel" w:eastAsia="Corbel" w:hAnsi="Corbel" w:cs="Corbel"/>
                <w:color w:val="000000" w:themeColor="text1"/>
                <w:sz w:val="16"/>
                <w:szCs w:val="16"/>
              </w:rPr>
              <w:t xml:space="preserve"> </w:t>
            </w:r>
            <w:r w:rsidR="4AC853EE" w:rsidRPr="00190CE0">
              <w:rPr>
                <w:rFonts w:ascii="Corbel" w:eastAsia="Corbel" w:hAnsi="Corbel" w:cs="Corbel"/>
                <w:color w:val="000000" w:themeColor="text1"/>
                <w:sz w:val="16"/>
                <w:szCs w:val="16"/>
              </w:rPr>
              <w:t xml:space="preserve">on the Giant Squid </w:t>
            </w:r>
          </w:p>
          <w:p w14:paraId="52E56223" w14:textId="77777777" w:rsidR="00B05F6C" w:rsidRPr="00190CE0" w:rsidRDefault="00B05F6C" w:rsidP="1A5996B6">
            <w:pPr>
              <w:rPr>
                <w:rFonts w:ascii="Corbel" w:eastAsia="Corbel" w:hAnsi="Corbel" w:cs="Corbel"/>
                <w:sz w:val="16"/>
                <w:szCs w:val="16"/>
              </w:rPr>
            </w:pPr>
          </w:p>
          <w:p w14:paraId="131B3D19" w14:textId="0CF55ED6" w:rsidR="00B05F6C" w:rsidRPr="00690E79" w:rsidRDefault="00B05F6C" w:rsidP="1A5996B6">
            <w:pPr>
              <w:rPr>
                <w:rFonts w:ascii="Corbel" w:eastAsia="Corbel" w:hAnsi="Corbel" w:cs="Corbel"/>
                <w:color w:val="000000"/>
                <w:sz w:val="16"/>
                <w:szCs w:val="16"/>
              </w:rPr>
            </w:pPr>
            <w:r w:rsidRPr="00190CE0">
              <w:rPr>
                <w:rFonts w:ascii="Corbel" w:eastAsia="Corbel" w:hAnsi="Corbel" w:cs="Corbel"/>
                <w:sz w:val="16"/>
                <w:szCs w:val="16"/>
              </w:rPr>
              <w:t xml:space="preserve">Summer 2 </w:t>
            </w:r>
            <w:r w:rsidR="00536673">
              <w:rPr>
                <w:rFonts w:ascii="Corbel" w:eastAsia="Corbel" w:hAnsi="Corbel" w:cs="Corbel"/>
                <w:sz w:val="16"/>
                <w:szCs w:val="16"/>
              </w:rPr>
              <w:t>–</w:t>
            </w:r>
            <w:r w:rsidRPr="00190CE0">
              <w:rPr>
                <w:rFonts w:ascii="Corbel" w:eastAsia="Corbel" w:hAnsi="Corbel" w:cs="Corbel"/>
                <w:sz w:val="16"/>
                <w:szCs w:val="16"/>
              </w:rPr>
              <w:t xml:space="preserve"> </w:t>
            </w:r>
            <w:r w:rsidR="00536673">
              <w:rPr>
                <w:rFonts w:ascii="Corbel" w:eastAsia="Corbel" w:hAnsi="Corbel" w:cs="Corbel"/>
                <w:color w:val="000000" w:themeColor="text1"/>
                <w:sz w:val="16"/>
                <w:szCs w:val="16"/>
              </w:rPr>
              <w:t xml:space="preserve">AO5/6 – Pupils will write a newspaper article on the sighting of Old Stinker </w:t>
            </w:r>
          </w:p>
        </w:tc>
      </w:tr>
      <w:tr w:rsidR="009C1CE0" w:rsidRPr="007A378F" w14:paraId="4EEE75F7" w14:textId="77777777" w:rsidTr="00190CE0">
        <w:trPr>
          <w:trHeight w:val="192"/>
        </w:trPr>
        <w:tc>
          <w:tcPr>
            <w:tcW w:w="1506" w:type="dxa"/>
            <w:shd w:val="clear" w:color="auto" w:fill="BDD6EE" w:themeFill="accent1" w:themeFillTint="66"/>
          </w:tcPr>
          <w:p w14:paraId="07459315" w14:textId="75CAF387" w:rsidR="009C1CE0" w:rsidRPr="007A378F" w:rsidRDefault="00F376CC" w:rsidP="00190CE0">
            <w:pPr>
              <w:jc w:val="center"/>
              <w:rPr>
                <w:rFonts w:ascii="Corbel" w:eastAsia="Corbel" w:hAnsi="Corbel" w:cs="Corbel"/>
                <w:b/>
                <w:bCs/>
                <w:sz w:val="16"/>
                <w:szCs w:val="16"/>
              </w:rPr>
            </w:pPr>
            <w:r w:rsidRPr="1A5996B6">
              <w:rPr>
                <w:rFonts w:ascii="Corbel" w:eastAsia="Corbel" w:hAnsi="Corbel" w:cs="Corbel"/>
                <w:b/>
                <w:bCs/>
                <w:sz w:val="16"/>
                <w:szCs w:val="16"/>
              </w:rPr>
              <w:t>CIAG Links</w:t>
            </w:r>
          </w:p>
        </w:tc>
        <w:tc>
          <w:tcPr>
            <w:tcW w:w="4443" w:type="dxa"/>
            <w:shd w:val="clear" w:color="auto" w:fill="BDD6EE" w:themeFill="accent1" w:themeFillTint="66"/>
          </w:tcPr>
          <w:p w14:paraId="6DFB9E20" w14:textId="77777777" w:rsidR="00E92C07" w:rsidRPr="00190CE0" w:rsidRDefault="00E92C07" w:rsidP="1A5996B6">
            <w:pPr>
              <w:rPr>
                <w:rFonts w:ascii="Corbel" w:eastAsia="Corbel" w:hAnsi="Corbel" w:cs="Corbel"/>
                <w:sz w:val="16"/>
                <w:szCs w:val="16"/>
              </w:rPr>
            </w:pPr>
            <w:bookmarkStart w:id="1" w:name="_heading=h.lzj08clgz6j4"/>
            <w:bookmarkEnd w:id="1"/>
          </w:p>
        </w:tc>
        <w:tc>
          <w:tcPr>
            <w:tcW w:w="4961" w:type="dxa"/>
            <w:gridSpan w:val="3"/>
            <w:shd w:val="clear" w:color="auto" w:fill="BDD6EE" w:themeFill="accent1" w:themeFillTint="66"/>
          </w:tcPr>
          <w:p w14:paraId="44FAE102" w14:textId="77777777" w:rsidR="00E92C07" w:rsidRPr="00190CE0" w:rsidRDefault="00042CFC" w:rsidP="1A5996B6">
            <w:pPr>
              <w:rPr>
                <w:rFonts w:ascii="Corbel" w:eastAsia="Corbel" w:hAnsi="Corbel" w:cs="Corbel"/>
                <w:sz w:val="16"/>
                <w:szCs w:val="16"/>
              </w:rPr>
            </w:pPr>
            <w:r w:rsidRPr="00190CE0">
              <w:rPr>
                <w:rFonts w:ascii="Corbel" w:eastAsia="Corbel" w:hAnsi="Corbel" w:cs="Corbel"/>
                <w:sz w:val="16"/>
                <w:szCs w:val="16"/>
              </w:rPr>
              <w:t xml:space="preserve">The life of a writer – Benjamin Zephaniah’s career </w:t>
            </w:r>
          </w:p>
        </w:tc>
        <w:tc>
          <w:tcPr>
            <w:tcW w:w="4368" w:type="dxa"/>
            <w:shd w:val="clear" w:color="auto" w:fill="BDD6EE" w:themeFill="accent1" w:themeFillTint="66"/>
          </w:tcPr>
          <w:p w14:paraId="44E871BC" w14:textId="77777777" w:rsidR="009C1CE0" w:rsidRPr="00190CE0" w:rsidRDefault="009C1CE0" w:rsidP="1A5996B6">
            <w:pPr>
              <w:rPr>
                <w:rFonts w:ascii="Corbel" w:eastAsia="Corbel" w:hAnsi="Corbel" w:cs="Corbel"/>
                <w:sz w:val="16"/>
                <w:szCs w:val="16"/>
              </w:rPr>
            </w:pPr>
          </w:p>
          <w:p w14:paraId="144A5D23" w14:textId="77777777" w:rsidR="00B05F6C" w:rsidRPr="00190CE0" w:rsidRDefault="00B05F6C" w:rsidP="1A5996B6">
            <w:pPr>
              <w:rPr>
                <w:rFonts w:ascii="Corbel" w:eastAsia="Corbel" w:hAnsi="Corbel" w:cs="Corbel"/>
                <w:sz w:val="16"/>
                <w:szCs w:val="16"/>
              </w:rPr>
            </w:pPr>
          </w:p>
        </w:tc>
      </w:tr>
      <w:tr w:rsidR="00F376CC" w:rsidRPr="007A378F" w14:paraId="7EA75E0E" w14:textId="77777777" w:rsidTr="00190CE0">
        <w:tc>
          <w:tcPr>
            <w:tcW w:w="1506" w:type="dxa"/>
            <w:shd w:val="clear" w:color="auto" w:fill="BDD6EE" w:themeFill="accent1" w:themeFillTint="66"/>
          </w:tcPr>
          <w:p w14:paraId="09461F62" w14:textId="77777777" w:rsidR="00F376CC" w:rsidRPr="007A378F" w:rsidRDefault="00F376CC" w:rsidP="1A5996B6">
            <w:pPr>
              <w:jc w:val="center"/>
              <w:rPr>
                <w:rFonts w:ascii="Corbel" w:eastAsia="Corbel" w:hAnsi="Corbel" w:cs="Corbel"/>
                <w:b/>
                <w:bCs/>
                <w:sz w:val="16"/>
                <w:szCs w:val="16"/>
              </w:rPr>
            </w:pPr>
            <w:r w:rsidRPr="1A5996B6">
              <w:rPr>
                <w:rFonts w:ascii="Corbel" w:eastAsia="Corbel" w:hAnsi="Corbel" w:cs="Corbel"/>
                <w:b/>
                <w:bCs/>
                <w:sz w:val="16"/>
                <w:szCs w:val="16"/>
              </w:rPr>
              <w:t xml:space="preserve">British Values </w:t>
            </w:r>
          </w:p>
          <w:p w14:paraId="738610EB" w14:textId="77777777" w:rsidR="00F376CC" w:rsidRPr="007A378F" w:rsidRDefault="00F376CC" w:rsidP="1A5996B6">
            <w:pPr>
              <w:jc w:val="center"/>
              <w:rPr>
                <w:rFonts w:ascii="Corbel" w:eastAsia="Corbel" w:hAnsi="Corbel" w:cs="Corbel"/>
                <w:b/>
                <w:bCs/>
                <w:sz w:val="16"/>
                <w:szCs w:val="16"/>
              </w:rPr>
            </w:pPr>
          </w:p>
          <w:p w14:paraId="637805D2" w14:textId="77777777" w:rsidR="00F376CC" w:rsidRPr="007A378F" w:rsidRDefault="00F376CC" w:rsidP="1A5996B6">
            <w:pPr>
              <w:jc w:val="center"/>
              <w:rPr>
                <w:rFonts w:ascii="Corbel" w:eastAsia="Corbel" w:hAnsi="Corbel" w:cs="Corbel"/>
                <w:b/>
                <w:bCs/>
                <w:sz w:val="16"/>
                <w:szCs w:val="16"/>
              </w:rPr>
            </w:pPr>
          </w:p>
        </w:tc>
        <w:tc>
          <w:tcPr>
            <w:tcW w:w="4443" w:type="dxa"/>
            <w:shd w:val="clear" w:color="auto" w:fill="BDD6EE" w:themeFill="accent1" w:themeFillTint="66"/>
          </w:tcPr>
          <w:p w14:paraId="7E500ED3" w14:textId="493F1630" w:rsidR="00B05F6C" w:rsidRPr="00190CE0" w:rsidRDefault="00536673" w:rsidP="1A5996B6">
            <w:pPr>
              <w:rPr>
                <w:rFonts w:ascii="Corbel" w:eastAsia="Corbel" w:hAnsi="Corbel" w:cs="Corbel"/>
                <w:sz w:val="16"/>
                <w:szCs w:val="16"/>
              </w:rPr>
            </w:pPr>
            <w:r>
              <w:rPr>
                <w:rFonts w:ascii="Corbel" w:eastAsia="Corbel" w:hAnsi="Corbel" w:cs="Corbel"/>
                <w:sz w:val="16"/>
                <w:szCs w:val="16"/>
              </w:rPr>
              <w:t>Democracy and Rule of Law – Victorian context of ‘A Christmas Carol</w:t>
            </w:r>
            <w:proofErr w:type="gramStart"/>
            <w:r>
              <w:rPr>
                <w:rFonts w:ascii="Corbel" w:eastAsia="Corbel" w:hAnsi="Corbel" w:cs="Corbel"/>
                <w:sz w:val="16"/>
                <w:szCs w:val="16"/>
              </w:rPr>
              <w:t>’  Pupils</w:t>
            </w:r>
            <w:proofErr w:type="gramEnd"/>
            <w:r>
              <w:rPr>
                <w:rFonts w:ascii="Corbel" w:eastAsia="Corbel" w:hAnsi="Corbel" w:cs="Corbel"/>
                <w:sz w:val="16"/>
                <w:szCs w:val="16"/>
              </w:rPr>
              <w:t xml:space="preserve"> will understand how society and attitudes have developed and changed since the 19</w:t>
            </w:r>
            <w:r w:rsidRPr="00536673">
              <w:rPr>
                <w:rFonts w:ascii="Corbel" w:eastAsia="Corbel" w:hAnsi="Corbel" w:cs="Corbel"/>
                <w:sz w:val="16"/>
                <w:szCs w:val="16"/>
                <w:vertAlign w:val="superscript"/>
              </w:rPr>
              <w:t>th</w:t>
            </w:r>
            <w:r>
              <w:rPr>
                <w:rFonts w:ascii="Corbel" w:eastAsia="Corbel" w:hAnsi="Corbel" w:cs="Corbel"/>
                <w:sz w:val="16"/>
                <w:szCs w:val="16"/>
              </w:rPr>
              <w:t xml:space="preserve"> century. </w:t>
            </w:r>
          </w:p>
          <w:p w14:paraId="463F29E8" w14:textId="77777777" w:rsidR="00042CFC" w:rsidRPr="00190CE0" w:rsidRDefault="00042CFC" w:rsidP="1A5996B6">
            <w:pPr>
              <w:rPr>
                <w:rFonts w:ascii="Corbel" w:eastAsia="Corbel" w:hAnsi="Corbel" w:cs="Corbel"/>
                <w:sz w:val="16"/>
                <w:szCs w:val="16"/>
              </w:rPr>
            </w:pPr>
          </w:p>
          <w:p w14:paraId="12AC752A" w14:textId="77777777" w:rsidR="00042CFC" w:rsidRPr="00190CE0" w:rsidRDefault="00042CFC" w:rsidP="1A5996B6">
            <w:pPr>
              <w:rPr>
                <w:rFonts w:ascii="Corbel" w:eastAsia="Corbel" w:hAnsi="Corbel" w:cs="Corbel"/>
                <w:sz w:val="16"/>
                <w:szCs w:val="16"/>
              </w:rPr>
            </w:pPr>
            <w:r w:rsidRPr="00190CE0">
              <w:rPr>
                <w:rFonts w:ascii="Corbel" w:eastAsia="Corbel" w:hAnsi="Corbel" w:cs="Corbel"/>
                <w:sz w:val="16"/>
                <w:szCs w:val="16"/>
              </w:rPr>
              <w:t xml:space="preserve">Tolerance – different belief systems in myths and legends </w:t>
            </w:r>
          </w:p>
          <w:p w14:paraId="27BA5613" w14:textId="19309375" w:rsidR="1A5996B6" w:rsidRPr="00190CE0" w:rsidRDefault="1A5996B6" w:rsidP="1A5996B6">
            <w:pPr>
              <w:rPr>
                <w:rFonts w:ascii="Corbel" w:eastAsia="Corbel" w:hAnsi="Corbel" w:cs="Corbel"/>
                <w:sz w:val="16"/>
                <w:szCs w:val="16"/>
              </w:rPr>
            </w:pPr>
          </w:p>
          <w:p w14:paraId="3B7B4B86" w14:textId="05ED737D" w:rsidR="00B05F6C" w:rsidRPr="00190CE0" w:rsidRDefault="66C160CB" w:rsidP="1A5996B6">
            <w:pPr>
              <w:rPr>
                <w:rFonts w:ascii="Corbel" w:eastAsia="Corbel" w:hAnsi="Corbel" w:cs="Corbel"/>
                <w:color w:val="000000" w:themeColor="text1"/>
                <w:sz w:val="16"/>
                <w:szCs w:val="16"/>
              </w:rPr>
            </w:pPr>
            <w:r w:rsidRPr="00190CE0">
              <w:rPr>
                <w:rFonts w:ascii="Corbel" w:eastAsia="Corbel" w:hAnsi="Corbel" w:cs="Corbel"/>
                <w:color w:val="000000" w:themeColor="text1"/>
                <w:sz w:val="16"/>
                <w:szCs w:val="16"/>
              </w:rPr>
              <w:t>We intend to take all opportunities to make links to the British Values and CIAG as they arise in our lessons.</w:t>
            </w:r>
          </w:p>
        </w:tc>
        <w:tc>
          <w:tcPr>
            <w:tcW w:w="4961" w:type="dxa"/>
            <w:gridSpan w:val="3"/>
            <w:shd w:val="clear" w:color="auto" w:fill="BDD6EE" w:themeFill="accent1" w:themeFillTint="66"/>
          </w:tcPr>
          <w:p w14:paraId="10824DF7" w14:textId="77777777" w:rsidR="00B05F6C" w:rsidRPr="00190CE0" w:rsidRDefault="00042CFC" w:rsidP="1A5996B6">
            <w:pPr>
              <w:rPr>
                <w:rFonts w:ascii="Corbel" w:eastAsia="Corbel" w:hAnsi="Corbel" w:cs="Corbel"/>
                <w:sz w:val="16"/>
                <w:szCs w:val="16"/>
              </w:rPr>
            </w:pPr>
            <w:r w:rsidRPr="00190CE0">
              <w:rPr>
                <w:rFonts w:ascii="Corbel" w:eastAsia="Corbel" w:hAnsi="Corbel" w:cs="Corbel"/>
                <w:sz w:val="16"/>
                <w:szCs w:val="16"/>
              </w:rPr>
              <w:t xml:space="preserve">Respect – thematic understanding of Zephaniah’s work </w:t>
            </w:r>
          </w:p>
          <w:p w14:paraId="12F0FDE2" w14:textId="78C06610" w:rsidR="00042CFC" w:rsidRPr="00190CE0" w:rsidRDefault="00042CFC" w:rsidP="1A5996B6">
            <w:pPr>
              <w:rPr>
                <w:rFonts w:ascii="Corbel" w:eastAsia="Corbel" w:hAnsi="Corbel" w:cs="Corbel"/>
                <w:sz w:val="16"/>
                <w:szCs w:val="16"/>
              </w:rPr>
            </w:pPr>
            <w:r w:rsidRPr="00190CE0">
              <w:rPr>
                <w:rFonts w:ascii="Corbel" w:eastAsia="Corbel" w:hAnsi="Corbel" w:cs="Corbel"/>
                <w:sz w:val="16"/>
                <w:szCs w:val="16"/>
              </w:rPr>
              <w:t xml:space="preserve">Tolerance – The English </w:t>
            </w:r>
            <w:r w:rsidR="00690E79">
              <w:rPr>
                <w:rFonts w:ascii="Corbel" w:eastAsia="Corbel" w:hAnsi="Corbel" w:cs="Corbel"/>
                <w:sz w:val="16"/>
                <w:szCs w:val="16"/>
              </w:rPr>
              <w:t xml:space="preserve">by Zephaniah </w:t>
            </w:r>
          </w:p>
          <w:p w14:paraId="22AE45EA" w14:textId="6673B5C5" w:rsidR="00042CFC" w:rsidRPr="00190CE0" w:rsidRDefault="00042CFC" w:rsidP="1A5996B6">
            <w:pPr>
              <w:rPr>
                <w:rFonts w:ascii="Corbel" w:eastAsia="Corbel" w:hAnsi="Corbel" w:cs="Corbel"/>
                <w:sz w:val="16"/>
                <w:szCs w:val="16"/>
              </w:rPr>
            </w:pPr>
            <w:r w:rsidRPr="00190CE0">
              <w:rPr>
                <w:rFonts w:ascii="Corbel" w:eastAsia="Corbel" w:hAnsi="Corbel" w:cs="Corbel"/>
                <w:sz w:val="16"/>
                <w:szCs w:val="16"/>
              </w:rPr>
              <w:t xml:space="preserve">Tolerance – Refugee Boy </w:t>
            </w:r>
          </w:p>
          <w:p w14:paraId="056B00D9" w14:textId="03BD3B0F" w:rsidR="00042CFC" w:rsidRPr="00190CE0" w:rsidRDefault="00042CFC" w:rsidP="1A5996B6">
            <w:pPr>
              <w:rPr>
                <w:rFonts w:ascii="Corbel" w:eastAsia="Corbel" w:hAnsi="Corbel" w:cs="Corbel"/>
                <w:sz w:val="16"/>
                <w:szCs w:val="16"/>
              </w:rPr>
            </w:pPr>
          </w:p>
          <w:p w14:paraId="1F42B3DD" w14:textId="782689C1" w:rsidR="00042CFC" w:rsidRPr="00190CE0" w:rsidRDefault="734F2C06" w:rsidP="1A5996B6">
            <w:pPr>
              <w:rPr>
                <w:rFonts w:ascii="Corbel" w:eastAsia="Corbel" w:hAnsi="Corbel" w:cs="Corbel"/>
                <w:color w:val="000000" w:themeColor="text1"/>
                <w:sz w:val="16"/>
                <w:szCs w:val="16"/>
              </w:rPr>
            </w:pPr>
            <w:r w:rsidRPr="00190CE0">
              <w:rPr>
                <w:rFonts w:ascii="Corbel" w:eastAsia="Corbel" w:hAnsi="Corbel" w:cs="Corbel"/>
                <w:color w:val="000000" w:themeColor="text1"/>
                <w:sz w:val="16"/>
                <w:szCs w:val="16"/>
              </w:rPr>
              <w:t>We intend to take all opportunities to make links to the British Values and CIAG as they arise in our lessons.</w:t>
            </w:r>
          </w:p>
        </w:tc>
        <w:tc>
          <w:tcPr>
            <w:tcW w:w="4368" w:type="dxa"/>
            <w:shd w:val="clear" w:color="auto" w:fill="BDD6EE" w:themeFill="accent1" w:themeFillTint="66"/>
          </w:tcPr>
          <w:p w14:paraId="5E81CCE4" w14:textId="77777777" w:rsidR="008979A8" w:rsidRPr="00190CE0" w:rsidRDefault="008979A8" w:rsidP="1A5996B6">
            <w:pPr>
              <w:rPr>
                <w:rFonts w:ascii="Corbel" w:eastAsia="Corbel" w:hAnsi="Corbel" w:cs="Corbel"/>
                <w:sz w:val="16"/>
                <w:szCs w:val="16"/>
              </w:rPr>
            </w:pPr>
            <w:r w:rsidRPr="00190CE0">
              <w:rPr>
                <w:rFonts w:ascii="Corbel" w:eastAsia="Corbel" w:hAnsi="Corbel" w:cs="Corbel"/>
                <w:sz w:val="16"/>
                <w:szCs w:val="16"/>
              </w:rPr>
              <w:t xml:space="preserve">Changes and Difference: </w:t>
            </w:r>
          </w:p>
          <w:p w14:paraId="3F212237" w14:textId="24FF51BC" w:rsidR="008979A8" w:rsidRPr="00190CE0" w:rsidRDefault="008979A8" w:rsidP="1A5996B6">
            <w:pPr>
              <w:rPr>
                <w:rFonts w:ascii="Corbel" w:eastAsia="Corbel" w:hAnsi="Corbel" w:cs="Corbel"/>
                <w:sz w:val="16"/>
                <w:szCs w:val="16"/>
              </w:rPr>
            </w:pPr>
            <w:r w:rsidRPr="00190CE0">
              <w:rPr>
                <w:rFonts w:ascii="Corbel" w:eastAsia="Corbel" w:hAnsi="Corbel" w:cs="Corbel"/>
                <w:sz w:val="16"/>
                <w:szCs w:val="16"/>
              </w:rPr>
              <w:t>Tolerance – Wonder</w:t>
            </w:r>
            <w:r w:rsidR="00690E79">
              <w:rPr>
                <w:rFonts w:ascii="Corbel" w:eastAsia="Corbel" w:hAnsi="Corbel" w:cs="Corbel"/>
                <w:sz w:val="16"/>
                <w:szCs w:val="16"/>
              </w:rPr>
              <w:t xml:space="preserve">, Joey </w:t>
            </w:r>
            <w:proofErr w:type="spellStart"/>
            <w:r w:rsidR="00690E79">
              <w:rPr>
                <w:rFonts w:ascii="Corbel" w:eastAsia="Corbel" w:hAnsi="Corbel" w:cs="Corbel"/>
                <w:sz w:val="16"/>
                <w:szCs w:val="16"/>
              </w:rPr>
              <w:t>Pigza</w:t>
            </w:r>
            <w:proofErr w:type="spellEnd"/>
            <w:r w:rsidR="00690E79">
              <w:rPr>
                <w:rFonts w:ascii="Corbel" w:eastAsia="Corbel" w:hAnsi="Corbel" w:cs="Corbel"/>
                <w:sz w:val="16"/>
                <w:szCs w:val="16"/>
              </w:rPr>
              <w:t xml:space="preserve"> and The Curious </w:t>
            </w:r>
            <w:proofErr w:type="gramStart"/>
            <w:r w:rsidR="00690E79">
              <w:rPr>
                <w:rFonts w:ascii="Corbel" w:eastAsia="Corbel" w:hAnsi="Corbel" w:cs="Corbel"/>
                <w:sz w:val="16"/>
                <w:szCs w:val="16"/>
              </w:rPr>
              <w:t xml:space="preserve">Incident </w:t>
            </w:r>
            <w:r w:rsidRPr="00190CE0">
              <w:rPr>
                <w:rFonts w:ascii="Corbel" w:eastAsia="Corbel" w:hAnsi="Corbel" w:cs="Corbel"/>
                <w:sz w:val="16"/>
                <w:szCs w:val="16"/>
              </w:rPr>
              <w:t xml:space="preserve"> understanding</w:t>
            </w:r>
            <w:proofErr w:type="gramEnd"/>
            <w:r w:rsidRPr="00190CE0">
              <w:rPr>
                <w:rFonts w:ascii="Corbel" w:eastAsia="Corbel" w:hAnsi="Corbel" w:cs="Corbel"/>
                <w:sz w:val="16"/>
                <w:szCs w:val="16"/>
              </w:rPr>
              <w:t xml:space="preserve"> neurodiversity </w:t>
            </w:r>
          </w:p>
          <w:p w14:paraId="78A09239" w14:textId="40C4DEBA" w:rsidR="00B05F6C" w:rsidRPr="00190CE0" w:rsidRDefault="008979A8" w:rsidP="1A5996B6">
            <w:pPr>
              <w:rPr>
                <w:rFonts w:ascii="Corbel" w:eastAsia="Corbel" w:hAnsi="Corbel" w:cs="Corbel"/>
                <w:sz w:val="16"/>
                <w:szCs w:val="16"/>
              </w:rPr>
            </w:pPr>
            <w:r w:rsidRPr="00190CE0">
              <w:rPr>
                <w:rFonts w:ascii="Corbel" w:eastAsia="Corbel" w:hAnsi="Corbel" w:cs="Corbel"/>
                <w:sz w:val="16"/>
                <w:szCs w:val="16"/>
              </w:rPr>
              <w:t>Respect and Individual Liberty – debate on cosmetic surgery</w:t>
            </w:r>
          </w:p>
          <w:p w14:paraId="34C3C98F" w14:textId="3FA2933E" w:rsidR="00B05F6C" w:rsidRPr="00190CE0" w:rsidRDefault="00B05F6C" w:rsidP="1A5996B6">
            <w:pPr>
              <w:rPr>
                <w:rFonts w:ascii="Corbel" w:eastAsia="Corbel" w:hAnsi="Corbel" w:cs="Corbel"/>
                <w:sz w:val="16"/>
                <w:szCs w:val="16"/>
              </w:rPr>
            </w:pPr>
          </w:p>
          <w:p w14:paraId="64A0BA1C" w14:textId="106FF72A" w:rsidR="00B05F6C" w:rsidRPr="00190CE0" w:rsidRDefault="651B11B2" w:rsidP="1A5996B6">
            <w:pPr>
              <w:rPr>
                <w:rFonts w:ascii="Corbel" w:eastAsia="Corbel" w:hAnsi="Corbel" w:cs="Corbel"/>
                <w:sz w:val="16"/>
                <w:szCs w:val="16"/>
              </w:rPr>
            </w:pPr>
            <w:r w:rsidRPr="00190CE0">
              <w:rPr>
                <w:rFonts w:ascii="Corbel" w:eastAsia="Corbel" w:hAnsi="Corbel" w:cs="Corbel"/>
                <w:color w:val="000000" w:themeColor="text1"/>
                <w:sz w:val="16"/>
                <w:szCs w:val="16"/>
              </w:rPr>
              <w:t>We intend to take all opportunities to make links to the British Values and CIAG as they arise in our lessons.</w:t>
            </w:r>
            <w:r w:rsidR="008979A8" w:rsidRPr="00190CE0">
              <w:rPr>
                <w:rFonts w:ascii="Corbel" w:eastAsia="Corbel" w:hAnsi="Corbel" w:cs="Corbel"/>
                <w:sz w:val="16"/>
                <w:szCs w:val="16"/>
              </w:rPr>
              <w:t xml:space="preserve"> </w:t>
            </w:r>
            <w:r w:rsidR="00B05F6C" w:rsidRPr="00190CE0">
              <w:rPr>
                <w:rFonts w:ascii="Corbel" w:eastAsia="Corbel" w:hAnsi="Corbel" w:cs="Corbel"/>
                <w:sz w:val="16"/>
                <w:szCs w:val="16"/>
              </w:rPr>
              <w:t xml:space="preserve"> </w:t>
            </w:r>
          </w:p>
        </w:tc>
      </w:tr>
      <w:tr w:rsidR="009C1CE0" w:rsidRPr="007A378F" w14:paraId="20F721BF" w14:textId="77777777" w:rsidTr="1A5996B6">
        <w:tc>
          <w:tcPr>
            <w:tcW w:w="1506" w:type="dxa"/>
          </w:tcPr>
          <w:p w14:paraId="7D05050F" w14:textId="77777777" w:rsidR="009C1CE0" w:rsidRPr="007A378F" w:rsidRDefault="00556F11" w:rsidP="1A5996B6">
            <w:pPr>
              <w:jc w:val="center"/>
              <w:rPr>
                <w:rFonts w:ascii="Corbel" w:eastAsia="Corbel" w:hAnsi="Corbel" w:cs="Corbel"/>
                <w:b/>
                <w:bCs/>
                <w:sz w:val="16"/>
                <w:szCs w:val="16"/>
              </w:rPr>
            </w:pPr>
            <w:r w:rsidRPr="1A5996B6">
              <w:rPr>
                <w:rFonts w:ascii="Corbel" w:eastAsia="Corbel" w:hAnsi="Corbel" w:cs="Corbel"/>
                <w:b/>
                <w:bCs/>
                <w:sz w:val="16"/>
                <w:szCs w:val="16"/>
              </w:rPr>
              <w:t>Cross Curricular Link Numeracy</w:t>
            </w:r>
          </w:p>
        </w:tc>
        <w:tc>
          <w:tcPr>
            <w:tcW w:w="5609" w:type="dxa"/>
            <w:gridSpan w:val="2"/>
          </w:tcPr>
          <w:p w14:paraId="3A0FF5F2" w14:textId="77777777" w:rsidR="009C1CE0" w:rsidRPr="007A378F" w:rsidRDefault="009C1CE0" w:rsidP="1A5996B6">
            <w:pPr>
              <w:rPr>
                <w:rFonts w:ascii="Corbel" w:eastAsia="Corbel" w:hAnsi="Corbel" w:cs="Corbel"/>
                <w:sz w:val="16"/>
                <w:szCs w:val="16"/>
              </w:rPr>
            </w:pPr>
          </w:p>
        </w:tc>
        <w:tc>
          <w:tcPr>
            <w:tcW w:w="2540" w:type="dxa"/>
          </w:tcPr>
          <w:p w14:paraId="58B9FA96" w14:textId="77777777" w:rsidR="009C1CE0" w:rsidRPr="007A378F" w:rsidRDefault="00556F11" w:rsidP="1A5996B6">
            <w:pPr>
              <w:jc w:val="both"/>
              <w:rPr>
                <w:rFonts w:ascii="Corbel" w:eastAsia="Corbel" w:hAnsi="Corbel" w:cs="Corbel"/>
                <w:b/>
                <w:bCs/>
                <w:sz w:val="16"/>
                <w:szCs w:val="16"/>
              </w:rPr>
            </w:pPr>
            <w:r w:rsidRPr="1A5996B6">
              <w:rPr>
                <w:rFonts w:ascii="Corbel" w:eastAsia="Corbel" w:hAnsi="Corbel" w:cs="Corbel"/>
                <w:b/>
                <w:bCs/>
                <w:sz w:val="16"/>
                <w:szCs w:val="16"/>
              </w:rPr>
              <w:t>Cross Curricular Link- Literacy</w:t>
            </w:r>
          </w:p>
        </w:tc>
        <w:tc>
          <w:tcPr>
            <w:tcW w:w="5623" w:type="dxa"/>
            <w:gridSpan w:val="2"/>
          </w:tcPr>
          <w:p w14:paraId="5630AD66" w14:textId="77777777" w:rsidR="009C1CE0" w:rsidRPr="007A378F" w:rsidRDefault="009C1CE0" w:rsidP="1A5996B6">
            <w:pPr>
              <w:rPr>
                <w:rFonts w:ascii="Corbel" w:eastAsia="Corbel" w:hAnsi="Corbel" w:cs="Corbel"/>
                <w:sz w:val="16"/>
                <w:szCs w:val="16"/>
              </w:rPr>
            </w:pPr>
          </w:p>
          <w:p w14:paraId="61829076" w14:textId="77777777" w:rsidR="009C1CE0" w:rsidRPr="007A378F" w:rsidRDefault="009C1CE0" w:rsidP="1A5996B6">
            <w:pPr>
              <w:rPr>
                <w:rFonts w:ascii="Corbel" w:eastAsia="Corbel" w:hAnsi="Corbel" w:cs="Corbel"/>
                <w:sz w:val="16"/>
                <w:szCs w:val="16"/>
              </w:rPr>
            </w:pPr>
          </w:p>
          <w:p w14:paraId="2BA226A1" w14:textId="77777777" w:rsidR="009C1CE0" w:rsidRPr="007A378F" w:rsidRDefault="009C1CE0" w:rsidP="1A5996B6">
            <w:pPr>
              <w:rPr>
                <w:rFonts w:ascii="Corbel" w:eastAsia="Corbel" w:hAnsi="Corbel" w:cs="Corbel"/>
                <w:sz w:val="16"/>
                <w:szCs w:val="16"/>
              </w:rPr>
            </w:pPr>
          </w:p>
          <w:p w14:paraId="17AD93B2" w14:textId="77777777" w:rsidR="009C1CE0" w:rsidRPr="007A378F" w:rsidRDefault="00556F11" w:rsidP="1A5996B6">
            <w:pPr>
              <w:tabs>
                <w:tab w:val="left" w:pos="1740"/>
              </w:tabs>
              <w:rPr>
                <w:rFonts w:ascii="Corbel" w:eastAsia="Corbel" w:hAnsi="Corbel" w:cs="Corbel"/>
                <w:sz w:val="16"/>
                <w:szCs w:val="16"/>
              </w:rPr>
            </w:pPr>
            <w:r w:rsidRPr="007A378F">
              <w:rPr>
                <w:rFonts w:ascii="Corbel" w:eastAsia="Corbel" w:hAnsi="Corbel" w:cs="Corbel"/>
              </w:rPr>
              <w:tab/>
            </w:r>
          </w:p>
        </w:tc>
      </w:tr>
      <w:tr w:rsidR="009C1CE0" w:rsidRPr="007A378F" w14:paraId="7B4C14D5" w14:textId="77777777" w:rsidTr="1A5996B6">
        <w:tc>
          <w:tcPr>
            <w:tcW w:w="15278" w:type="dxa"/>
            <w:gridSpan w:val="6"/>
          </w:tcPr>
          <w:p w14:paraId="0DE4B5B7" w14:textId="77777777" w:rsidR="009C1CE0" w:rsidRPr="007A378F" w:rsidRDefault="009C1CE0" w:rsidP="1A5996B6">
            <w:pPr>
              <w:widowControl w:val="0"/>
              <w:pBdr>
                <w:top w:val="nil"/>
                <w:left w:val="nil"/>
                <w:bottom w:val="nil"/>
                <w:right w:val="nil"/>
                <w:between w:val="nil"/>
              </w:pBdr>
              <w:spacing w:line="276" w:lineRule="auto"/>
              <w:rPr>
                <w:rFonts w:ascii="Corbel" w:eastAsia="Corbel" w:hAnsi="Corbel" w:cs="Corbel"/>
                <w:sz w:val="16"/>
                <w:szCs w:val="16"/>
              </w:rPr>
            </w:pPr>
          </w:p>
          <w:tbl>
            <w:tblPr>
              <w:tblStyle w:val="1"/>
              <w:tblW w:w="15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32"/>
            </w:tblGrid>
            <w:tr w:rsidR="009C1CE0" w:rsidRPr="007A378F" w14:paraId="0E911C20" w14:textId="77777777" w:rsidTr="1A5996B6">
              <w:tc>
                <w:tcPr>
                  <w:tcW w:w="15032" w:type="dxa"/>
                </w:tcPr>
                <w:p w14:paraId="5320EC27" w14:textId="77777777" w:rsidR="009C1CE0" w:rsidRPr="007A378F" w:rsidRDefault="00556F11" w:rsidP="1A5996B6">
                  <w:pPr>
                    <w:pBdr>
                      <w:top w:val="nil"/>
                      <w:left w:val="nil"/>
                      <w:bottom w:val="nil"/>
                      <w:right w:val="nil"/>
                      <w:between w:val="nil"/>
                    </w:pBdr>
                    <w:spacing w:after="160" w:line="259" w:lineRule="auto"/>
                    <w:ind w:left="720"/>
                    <w:rPr>
                      <w:rFonts w:ascii="Corbel" w:eastAsia="Corbel" w:hAnsi="Corbel" w:cs="Corbel"/>
                      <w:b/>
                      <w:bCs/>
                      <w:i/>
                      <w:iCs/>
                      <w:color w:val="000000"/>
                      <w:sz w:val="16"/>
                      <w:szCs w:val="16"/>
                    </w:rPr>
                  </w:pPr>
                  <w:r w:rsidRPr="1A5996B6">
                    <w:rPr>
                      <w:rFonts w:ascii="Corbel" w:eastAsia="Corbel" w:hAnsi="Corbel" w:cs="Corbel"/>
                      <w:b/>
                      <w:bCs/>
                      <w:i/>
                      <w:iCs/>
                      <w:color w:val="000000" w:themeColor="text1"/>
                      <w:sz w:val="16"/>
                      <w:szCs w:val="16"/>
                    </w:rPr>
                    <w:t>The Hub Vision – A School that provides all students with exciting opportunities that build confidence, develop social skills and promote academic achievement</w:t>
                  </w:r>
                </w:p>
              </w:tc>
            </w:tr>
          </w:tbl>
          <w:p w14:paraId="66204FF1" w14:textId="77777777" w:rsidR="009C1CE0" w:rsidRPr="007A378F" w:rsidRDefault="009C1CE0" w:rsidP="1A5996B6">
            <w:pPr>
              <w:rPr>
                <w:rFonts w:ascii="Corbel" w:eastAsia="Corbel" w:hAnsi="Corbel" w:cs="Corbel"/>
                <w:b/>
                <w:bCs/>
                <w:i/>
                <w:iCs/>
                <w:sz w:val="16"/>
                <w:szCs w:val="16"/>
              </w:rPr>
            </w:pPr>
          </w:p>
        </w:tc>
      </w:tr>
    </w:tbl>
    <w:p w14:paraId="2DBF0D7D" w14:textId="77777777" w:rsidR="009C1CE0" w:rsidRDefault="009C1CE0">
      <w:pPr>
        <w:rPr>
          <w:sz w:val="12"/>
          <w:szCs w:val="12"/>
        </w:rPr>
      </w:pPr>
    </w:p>
    <w:sectPr w:rsidR="009C1CE0">
      <w:headerReference w:type="default" r:id="rId10"/>
      <w:pgSz w:w="16838" w:h="11906" w:orient="landscape"/>
      <w:pgMar w:top="567" w:right="765" w:bottom="567" w:left="76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2F1B3" w14:textId="77777777" w:rsidR="005965FA" w:rsidRDefault="005965FA" w:rsidP="007E2644">
      <w:pPr>
        <w:spacing w:after="0" w:line="240" w:lineRule="auto"/>
      </w:pPr>
      <w:r>
        <w:separator/>
      </w:r>
    </w:p>
  </w:endnote>
  <w:endnote w:type="continuationSeparator" w:id="0">
    <w:p w14:paraId="02F2C34E" w14:textId="77777777" w:rsidR="005965FA" w:rsidRDefault="005965FA" w:rsidP="007E2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A4E5D" w14:textId="77777777" w:rsidR="005965FA" w:rsidRDefault="005965FA" w:rsidP="007E2644">
      <w:pPr>
        <w:spacing w:after="0" w:line="240" w:lineRule="auto"/>
      </w:pPr>
      <w:r>
        <w:separator/>
      </w:r>
    </w:p>
  </w:footnote>
  <w:footnote w:type="continuationSeparator" w:id="0">
    <w:p w14:paraId="19219836" w14:textId="77777777" w:rsidR="005965FA" w:rsidRDefault="005965FA" w:rsidP="007E2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05B8A" w14:textId="77777777" w:rsidR="007E2644" w:rsidRPr="00A2102F" w:rsidRDefault="007E2644" w:rsidP="007E2644">
    <w:pPr>
      <w:pStyle w:val="Header"/>
      <w:tabs>
        <w:tab w:val="clear" w:pos="4513"/>
        <w:tab w:val="clear" w:pos="9026"/>
        <w:tab w:val="left" w:pos="13260"/>
      </w:tabs>
      <w:rPr>
        <w:b/>
        <w:sz w:val="28"/>
        <w:szCs w:val="28"/>
      </w:rPr>
    </w:pPr>
    <w:r>
      <w:t> </w:t>
    </w:r>
    <w:r>
      <w:rPr>
        <w:noProof/>
      </w:rPr>
      <w:drawing>
        <wp:inline distT="0" distB="0" distL="0" distR="0" wp14:anchorId="0430FD7F" wp14:editId="2B29CDAC">
          <wp:extent cx="933450" cy="461102"/>
          <wp:effectExtent l="0" t="0" r="0" b="0"/>
          <wp:docPr id="2" name="Picture 2" descr="C:\Users\rolloj\AppData\Local\Microsoft\Windows\INetCache\Content.MSO\466AE4A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lloj\AppData\Local\Microsoft\Windows\INetCache\Content.MSO\466AE4AE.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508" cy="475456"/>
                  </a:xfrm>
                  <a:prstGeom prst="rect">
                    <a:avLst/>
                  </a:prstGeom>
                  <a:noFill/>
                  <a:ln>
                    <a:noFill/>
                  </a:ln>
                </pic:spPr>
              </pic:pic>
            </a:graphicData>
          </a:graphic>
        </wp:inline>
      </w:drawing>
    </w:r>
    <w:r w:rsidR="00A2102F">
      <w:t xml:space="preserve">                                     </w:t>
    </w:r>
    <w:r w:rsidR="00F40C9F" w:rsidRPr="00F40C9F">
      <w:rPr>
        <w:b/>
        <w:sz w:val="28"/>
        <w:szCs w:val="28"/>
      </w:rPr>
      <w:t>Subject:</w:t>
    </w:r>
    <w:r w:rsidR="00A2102F">
      <w:t xml:space="preserve">          </w:t>
    </w:r>
    <w:r w:rsidR="007A378F">
      <w:t>English</w:t>
    </w:r>
    <w:r w:rsidR="00A2102F">
      <w:t xml:space="preserve">   </w:t>
    </w:r>
    <w:r w:rsidR="00A2102F" w:rsidRPr="00F40C9F">
      <w:rPr>
        <w:b/>
        <w:sz w:val="28"/>
        <w:szCs w:val="28"/>
      </w:rPr>
      <w:t xml:space="preserve">                            </w:t>
    </w:r>
    <w:r w:rsidR="00A2102F" w:rsidRPr="00F40C9F">
      <w:rPr>
        <w:b/>
        <w:sz w:val="28"/>
        <w:szCs w:val="28"/>
        <w:u w:val="single"/>
      </w:rPr>
      <w:t>Curriculum- Long Term Plan</w:t>
    </w:r>
    <w:r w:rsidR="00F40C9F">
      <w:rPr>
        <w:b/>
        <w:sz w:val="28"/>
        <w:szCs w:val="28"/>
      </w:rPr>
      <w:t xml:space="preserve">                      </w:t>
    </w:r>
    <w:r w:rsidRPr="00A2102F">
      <w:rPr>
        <w:b/>
        <w:sz w:val="28"/>
        <w:szCs w:val="28"/>
      </w:rPr>
      <w:t xml:space="preserve">Year Group: </w:t>
    </w:r>
    <w:r w:rsidR="00A50F9A">
      <w:rPr>
        <w:b/>
        <w:sz w:val="28"/>
        <w:szCs w:val="28"/>
      </w:rPr>
      <w:t>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CE0"/>
    <w:rsid w:val="00042CFC"/>
    <w:rsid w:val="00134BAB"/>
    <w:rsid w:val="00161BE2"/>
    <w:rsid w:val="00190CE0"/>
    <w:rsid w:val="002B55CF"/>
    <w:rsid w:val="002D640C"/>
    <w:rsid w:val="004845FE"/>
    <w:rsid w:val="00536673"/>
    <w:rsid w:val="00556F11"/>
    <w:rsid w:val="005757FE"/>
    <w:rsid w:val="005965FA"/>
    <w:rsid w:val="00690E79"/>
    <w:rsid w:val="007A378F"/>
    <w:rsid w:val="007E2644"/>
    <w:rsid w:val="007E7089"/>
    <w:rsid w:val="00832B72"/>
    <w:rsid w:val="00842DCF"/>
    <w:rsid w:val="008979A8"/>
    <w:rsid w:val="008D73B4"/>
    <w:rsid w:val="008E7BE0"/>
    <w:rsid w:val="0090181F"/>
    <w:rsid w:val="009C1CE0"/>
    <w:rsid w:val="00A2102F"/>
    <w:rsid w:val="00A50F9A"/>
    <w:rsid w:val="00B05F6C"/>
    <w:rsid w:val="00B66D26"/>
    <w:rsid w:val="00B97D44"/>
    <w:rsid w:val="00C03F0B"/>
    <w:rsid w:val="00CC7E80"/>
    <w:rsid w:val="00D71FD2"/>
    <w:rsid w:val="00D8BCAA"/>
    <w:rsid w:val="00E92C07"/>
    <w:rsid w:val="00EE5D0D"/>
    <w:rsid w:val="00F376CC"/>
    <w:rsid w:val="00F40C9F"/>
    <w:rsid w:val="0FEF9DA2"/>
    <w:rsid w:val="19CFE830"/>
    <w:rsid w:val="1A5996B6"/>
    <w:rsid w:val="1B3C7BE8"/>
    <w:rsid w:val="1B545A90"/>
    <w:rsid w:val="23B9F6E8"/>
    <w:rsid w:val="266967A2"/>
    <w:rsid w:val="302DD25F"/>
    <w:rsid w:val="30EAA749"/>
    <w:rsid w:val="334B593D"/>
    <w:rsid w:val="3500D67F"/>
    <w:rsid w:val="3875BD07"/>
    <w:rsid w:val="3894FBF3"/>
    <w:rsid w:val="434FEA9D"/>
    <w:rsid w:val="44BA7CAD"/>
    <w:rsid w:val="46F53645"/>
    <w:rsid w:val="47610AE0"/>
    <w:rsid w:val="4848BB0A"/>
    <w:rsid w:val="499AEA74"/>
    <w:rsid w:val="4A03BAFD"/>
    <w:rsid w:val="4AC853EE"/>
    <w:rsid w:val="5528A0BE"/>
    <w:rsid w:val="55BE9798"/>
    <w:rsid w:val="56C96265"/>
    <w:rsid w:val="576301D1"/>
    <w:rsid w:val="5B85E0EC"/>
    <w:rsid w:val="5BE432B7"/>
    <w:rsid w:val="5C3F198F"/>
    <w:rsid w:val="5C799EC8"/>
    <w:rsid w:val="5FFFE020"/>
    <w:rsid w:val="651B11B2"/>
    <w:rsid w:val="655C8139"/>
    <w:rsid w:val="6655D50E"/>
    <w:rsid w:val="66C160CB"/>
    <w:rsid w:val="66F2F608"/>
    <w:rsid w:val="68390CB3"/>
    <w:rsid w:val="6BC3B930"/>
    <w:rsid w:val="6EBA3E80"/>
    <w:rsid w:val="6EDDB6C9"/>
    <w:rsid w:val="734F2C06"/>
    <w:rsid w:val="7C761E04"/>
    <w:rsid w:val="7E16A93E"/>
    <w:rsid w:val="7E1E2094"/>
    <w:rsid w:val="7FEA68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25FAE6"/>
  <w15:docId w15:val="{6AD7CF2B-068F-406E-92A7-0A3AED157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1C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0511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11C6"/>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6">
    <w:name w:val="6"/>
    <w:basedOn w:val="TableNormal"/>
    <w:pPr>
      <w:spacing w:after="0" w:line="240" w:lineRule="auto"/>
    </w:pPr>
    <w:tblPr>
      <w:tblStyleRowBandSize w:val="1"/>
      <w:tblStyleColBandSize w:val="1"/>
    </w:tblPr>
  </w:style>
  <w:style w:type="table" w:customStyle="1" w:styleId="5">
    <w:name w:val="5"/>
    <w:basedOn w:val="TableNormal"/>
    <w:pPr>
      <w:spacing w:after="0" w:line="240" w:lineRule="auto"/>
    </w:pPr>
    <w:tblPr>
      <w:tblStyleRowBandSize w:val="1"/>
      <w:tblStyleColBandSize w:val="1"/>
    </w:tblPr>
  </w:style>
  <w:style w:type="table" w:customStyle="1" w:styleId="4">
    <w:name w:val="4"/>
    <w:basedOn w:val="TableNormal"/>
    <w:pPr>
      <w:spacing w:after="0" w:line="240" w:lineRule="auto"/>
    </w:pPr>
    <w:tblPr>
      <w:tblStyleRowBandSize w:val="1"/>
      <w:tblStyleColBandSize w:val="1"/>
    </w:tblPr>
  </w:style>
  <w:style w:type="table" w:customStyle="1" w:styleId="3">
    <w:name w:val="3"/>
    <w:basedOn w:val="TableNormal"/>
    <w:pPr>
      <w:spacing w:after="0" w:line="240" w:lineRule="auto"/>
    </w:pPr>
    <w:tblPr>
      <w:tblStyleRowBandSize w:val="1"/>
      <w:tblStyleColBandSize w:val="1"/>
    </w:tbl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7E26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2644"/>
  </w:style>
  <w:style w:type="paragraph" w:styleId="Footer">
    <w:name w:val="footer"/>
    <w:basedOn w:val="Normal"/>
    <w:link w:val="FooterChar"/>
    <w:uiPriority w:val="99"/>
    <w:unhideWhenUsed/>
    <w:rsid w:val="007E26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2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69023">
      <w:bodyDiv w:val="1"/>
      <w:marLeft w:val="0"/>
      <w:marRight w:val="0"/>
      <w:marTop w:val="0"/>
      <w:marBottom w:val="0"/>
      <w:divBdr>
        <w:top w:val="none" w:sz="0" w:space="0" w:color="auto"/>
        <w:left w:val="none" w:sz="0" w:space="0" w:color="auto"/>
        <w:bottom w:val="none" w:sz="0" w:space="0" w:color="auto"/>
        <w:right w:val="none" w:sz="0" w:space="0" w:color="auto"/>
      </w:divBdr>
    </w:div>
    <w:div w:id="308094759">
      <w:bodyDiv w:val="1"/>
      <w:marLeft w:val="0"/>
      <w:marRight w:val="0"/>
      <w:marTop w:val="0"/>
      <w:marBottom w:val="0"/>
      <w:divBdr>
        <w:top w:val="none" w:sz="0" w:space="0" w:color="auto"/>
        <w:left w:val="none" w:sz="0" w:space="0" w:color="auto"/>
        <w:bottom w:val="none" w:sz="0" w:space="0" w:color="auto"/>
        <w:right w:val="none" w:sz="0" w:space="0" w:color="auto"/>
      </w:divBdr>
    </w:div>
    <w:div w:id="367684852">
      <w:bodyDiv w:val="1"/>
      <w:marLeft w:val="0"/>
      <w:marRight w:val="0"/>
      <w:marTop w:val="0"/>
      <w:marBottom w:val="0"/>
      <w:divBdr>
        <w:top w:val="none" w:sz="0" w:space="0" w:color="auto"/>
        <w:left w:val="none" w:sz="0" w:space="0" w:color="auto"/>
        <w:bottom w:val="none" w:sz="0" w:space="0" w:color="auto"/>
        <w:right w:val="none" w:sz="0" w:space="0" w:color="auto"/>
      </w:divBdr>
    </w:div>
    <w:div w:id="404836575">
      <w:bodyDiv w:val="1"/>
      <w:marLeft w:val="0"/>
      <w:marRight w:val="0"/>
      <w:marTop w:val="0"/>
      <w:marBottom w:val="0"/>
      <w:divBdr>
        <w:top w:val="none" w:sz="0" w:space="0" w:color="auto"/>
        <w:left w:val="none" w:sz="0" w:space="0" w:color="auto"/>
        <w:bottom w:val="none" w:sz="0" w:space="0" w:color="auto"/>
        <w:right w:val="none" w:sz="0" w:space="0" w:color="auto"/>
      </w:divBdr>
    </w:div>
    <w:div w:id="542913299">
      <w:bodyDiv w:val="1"/>
      <w:marLeft w:val="0"/>
      <w:marRight w:val="0"/>
      <w:marTop w:val="0"/>
      <w:marBottom w:val="0"/>
      <w:divBdr>
        <w:top w:val="none" w:sz="0" w:space="0" w:color="auto"/>
        <w:left w:val="none" w:sz="0" w:space="0" w:color="auto"/>
        <w:bottom w:val="none" w:sz="0" w:space="0" w:color="auto"/>
        <w:right w:val="none" w:sz="0" w:space="0" w:color="auto"/>
      </w:divBdr>
    </w:div>
    <w:div w:id="787969451">
      <w:bodyDiv w:val="1"/>
      <w:marLeft w:val="0"/>
      <w:marRight w:val="0"/>
      <w:marTop w:val="0"/>
      <w:marBottom w:val="0"/>
      <w:divBdr>
        <w:top w:val="none" w:sz="0" w:space="0" w:color="auto"/>
        <w:left w:val="none" w:sz="0" w:space="0" w:color="auto"/>
        <w:bottom w:val="none" w:sz="0" w:space="0" w:color="auto"/>
        <w:right w:val="none" w:sz="0" w:space="0" w:color="auto"/>
      </w:divBdr>
    </w:div>
    <w:div w:id="897937706">
      <w:bodyDiv w:val="1"/>
      <w:marLeft w:val="0"/>
      <w:marRight w:val="0"/>
      <w:marTop w:val="0"/>
      <w:marBottom w:val="0"/>
      <w:divBdr>
        <w:top w:val="none" w:sz="0" w:space="0" w:color="auto"/>
        <w:left w:val="none" w:sz="0" w:space="0" w:color="auto"/>
        <w:bottom w:val="none" w:sz="0" w:space="0" w:color="auto"/>
        <w:right w:val="none" w:sz="0" w:space="0" w:color="auto"/>
      </w:divBdr>
    </w:div>
    <w:div w:id="907496495">
      <w:bodyDiv w:val="1"/>
      <w:marLeft w:val="0"/>
      <w:marRight w:val="0"/>
      <w:marTop w:val="0"/>
      <w:marBottom w:val="0"/>
      <w:divBdr>
        <w:top w:val="none" w:sz="0" w:space="0" w:color="auto"/>
        <w:left w:val="none" w:sz="0" w:space="0" w:color="auto"/>
        <w:bottom w:val="none" w:sz="0" w:space="0" w:color="auto"/>
        <w:right w:val="none" w:sz="0" w:space="0" w:color="auto"/>
      </w:divBdr>
    </w:div>
    <w:div w:id="1075280176">
      <w:bodyDiv w:val="1"/>
      <w:marLeft w:val="0"/>
      <w:marRight w:val="0"/>
      <w:marTop w:val="0"/>
      <w:marBottom w:val="0"/>
      <w:divBdr>
        <w:top w:val="none" w:sz="0" w:space="0" w:color="auto"/>
        <w:left w:val="none" w:sz="0" w:space="0" w:color="auto"/>
        <w:bottom w:val="none" w:sz="0" w:space="0" w:color="auto"/>
        <w:right w:val="none" w:sz="0" w:space="0" w:color="auto"/>
      </w:divBdr>
    </w:div>
    <w:div w:id="1328751995">
      <w:bodyDiv w:val="1"/>
      <w:marLeft w:val="0"/>
      <w:marRight w:val="0"/>
      <w:marTop w:val="0"/>
      <w:marBottom w:val="0"/>
      <w:divBdr>
        <w:top w:val="none" w:sz="0" w:space="0" w:color="auto"/>
        <w:left w:val="none" w:sz="0" w:space="0" w:color="auto"/>
        <w:bottom w:val="none" w:sz="0" w:space="0" w:color="auto"/>
        <w:right w:val="none" w:sz="0" w:space="0" w:color="auto"/>
      </w:divBdr>
    </w:div>
    <w:div w:id="1420906388">
      <w:bodyDiv w:val="1"/>
      <w:marLeft w:val="0"/>
      <w:marRight w:val="0"/>
      <w:marTop w:val="0"/>
      <w:marBottom w:val="0"/>
      <w:divBdr>
        <w:top w:val="none" w:sz="0" w:space="0" w:color="auto"/>
        <w:left w:val="none" w:sz="0" w:space="0" w:color="auto"/>
        <w:bottom w:val="none" w:sz="0" w:space="0" w:color="auto"/>
        <w:right w:val="none" w:sz="0" w:space="0" w:color="auto"/>
      </w:divBdr>
    </w:div>
    <w:div w:id="1443527659">
      <w:bodyDiv w:val="1"/>
      <w:marLeft w:val="0"/>
      <w:marRight w:val="0"/>
      <w:marTop w:val="0"/>
      <w:marBottom w:val="0"/>
      <w:divBdr>
        <w:top w:val="none" w:sz="0" w:space="0" w:color="auto"/>
        <w:left w:val="none" w:sz="0" w:space="0" w:color="auto"/>
        <w:bottom w:val="none" w:sz="0" w:space="0" w:color="auto"/>
        <w:right w:val="none" w:sz="0" w:space="0" w:color="auto"/>
      </w:divBdr>
    </w:div>
    <w:div w:id="1486626710">
      <w:bodyDiv w:val="1"/>
      <w:marLeft w:val="0"/>
      <w:marRight w:val="0"/>
      <w:marTop w:val="0"/>
      <w:marBottom w:val="0"/>
      <w:divBdr>
        <w:top w:val="none" w:sz="0" w:space="0" w:color="auto"/>
        <w:left w:val="none" w:sz="0" w:space="0" w:color="auto"/>
        <w:bottom w:val="none" w:sz="0" w:space="0" w:color="auto"/>
        <w:right w:val="none" w:sz="0" w:space="0" w:color="auto"/>
      </w:divBdr>
    </w:div>
    <w:div w:id="1658458784">
      <w:bodyDiv w:val="1"/>
      <w:marLeft w:val="0"/>
      <w:marRight w:val="0"/>
      <w:marTop w:val="0"/>
      <w:marBottom w:val="0"/>
      <w:divBdr>
        <w:top w:val="none" w:sz="0" w:space="0" w:color="auto"/>
        <w:left w:val="none" w:sz="0" w:space="0" w:color="auto"/>
        <w:bottom w:val="none" w:sz="0" w:space="0" w:color="auto"/>
        <w:right w:val="none" w:sz="0" w:space="0" w:color="auto"/>
      </w:divBdr>
    </w:div>
    <w:div w:id="19854274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gaLA6hFtqC57+5RLDyPSTe7qzhfw==">AMUW2mX18BTc3dvrKRertSepBLV4bUQF8MEclcjw6irVkUq7tsaDYF9cmgKIy2Acejza6snW6dDkHUPxifle3L3vwiQmrAIFHVBTr3HazqCiYvzPvGy99qFkZvlXpoeWTUjyCuD5XhqgIZBI0kjG7r3zhr9bAneoHTzrVDwnm58Y7f7ZkG4NPCHoiIdsFJyxI33C+vNnVLaEqtjz7aFL0m4FN4OUzgFd6g==</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B80855ED7A37F4C91D9E20FC93BA26D" ma:contentTypeVersion="8" ma:contentTypeDescription="Create a new document." ma:contentTypeScope="" ma:versionID="bcd88b1bc84b44cdf7e3ddfd6b54bac4">
  <xsd:schema xmlns:xsd="http://www.w3.org/2001/XMLSchema" xmlns:xs="http://www.w3.org/2001/XMLSchema" xmlns:p="http://schemas.microsoft.com/office/2006/metadata/properties" xmlns:ns2="70d8260a-5751-4610-a4f9-c1477abd5355" targetNamespace="http://schemas.microsoft.com/office/2006/metadata/properties" ma:root="true" ma:fieldsID="5e50efb1861cd9caeb814185e44f4bb9" ns2:_="">
    <xsd:import namespace="70d8260a-5751-4610-a4f9-c1477abd53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8260a-5751-4610-a4f9-c1477abd5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C7E58C-76A1-4F90-A734-E1CB990E2343}">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4F0A42D7-DA73-4579-80EF-562CDC1CA2A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74331F-F85C-4766-98FB-E411BB7ACB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8260a-5751-4610-a4f9-c1477abd5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737</Words>
  <Characters>4203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The Hub School</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sbarlow</dc:creator>
  <cp:keywords/>
  <dc:description/>
  <cp:lastModifiedBy>Emily  Macnamara (HUB)</cp:lastModifiedBy>
  <cp:revision>2</cp:revision>
  <cp:lastPrinted>2024-02-19T12:23:00Z</cp:lastPrinted>
  <dcterms:created xsi:type="dcterms:W3CDTF">2026-06-30T15:14:00Z</dcterms:created>
  <dcterms:modified xsi:type="dcterms:W3CDTF">2026-06-30T15:14:00Z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0x0101006B80855ED7A37F4C91D9E20FC93BA26D</vt:lpwstr>
  </property>
</Properties>
</file>